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FFFFFF"/>
        <w:spacing w:before="0" w:beforeAutospacing="0" w:after="0" w:afterAutospacing="0" w:line="560" w:lineRule="exact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附件1：</w:t>
      </w:r>
    </w:p>
    <w:tbl>
      <w:tblPr>
        <w:tblStyle w:val="8"/>
        <w:tblW w:w="1389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968"/>
        <w:gridCol w:w="1263"/>
        <w:gridCol w:w="5557"/>
        <w:gridCol w:w="36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3892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napToGrid w:val="0"/>
              <w:spacing w:line="579" w:lineRule="exact"/>
              <w:ind w:left="420" w:leftChars="200" w:firstLine="800" w:firstLineChars="200"/>
              <w:rPr>
                <w:rFonts w:hint="default" w:ascii="方正小标宋简体" w:hAnsi="等线" w:eastAsia="方正小标宋简体" w:cs="宋体"/>
                <w:color w:val="333333"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方正小标宋简体" w:hAnsi="等线" w:eastAsia="方正小标宋简体" w:cs="宋体"/>
                <w:color w:val="333333"/>
                <w:kern w:val="0"/>
                <w:sz w:val="40"/>
                <w:szCs w:val="40"/>
              </w:rPr>
              <w:t>2024年下半年连云港市中小学教师资格认定机构</w:t>
            </w:r>
            <w:r>
              <w:rPr>
                <w:rFonts w:hint="eastAsia" w:ascii="方正小标宋简体" w:hAnsi="等线" w:eastAsia="方正小标宋简体" w:cs="宋体"/>
                <w:color w:val="333333"/>
                <w:kern w:val="0"/>
                <w:sz w:val="40"/>
                <w:szCs w:val="40"/>
                <w:lang w:val="en-US" w:eastAsia="zh-CN"/>
              </w:rPr>
              <w:t>一览表</w:t>
            </w:r>
          </w:p>
          <w:p>
            <w:pPr>
              <w:widowControl/>
              <w:jc w:val="center"/>
              <w:rPr>
                <w:rFonts w:ascii="方正小标宋简体" w:hAnsi="等线" w:eastAsia="方正小标宋简体" w:cs="宋体"/>
                <w:color w:val="333333"/>
                <w:kern w:val="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地区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认定机构名称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咨询电话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认定公告网址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200" w:firstLineChars="500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认定范围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连云港市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区号：0518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连云港市教育局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85822257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563C1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"http://jyj.lyg.gov.cn/lygsjyj/tzgg/tzgg.html" </w:instrText>
            </w:r>
            <w:r>
              <w:fldChar w:fldCharType="separate"/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t>http://jyj.lyg.gov.cn/lygsjyj/tzgg/tzgg.html</w:t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全市高级中学、中等职业学校、中等职业学校实习指导教师资格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东海县教育局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87800719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563C1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"http://www.jsdh.gov.cn/gsgg/gsgg.html" </w:instrText>
            </w:r>
            <w:r>
              <w:fldChar w:fldCharType="separate"/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t>http://www.jsdh.gov.cn/gsgg/gsgg.html</w:t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东海区域内初级中学、小学、幼儿园教师资格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灌云县教育局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88852016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563C1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"http://gyjye.cn/index.htm" </w:instrText>
            </w:r>
            <w:r>
              <w:fldChar w:fldCharType="separate"/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t>http://gyjye.cn/index.htm</w:t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灌云区域内初级中学、小学、幼儿园教师资格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灌南县教育局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83222525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563C1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"http://www.guannan.gov.cn/" </w:instrText>
            </w:r>
            <w:r>
              <w:fldChar w:fldCharType="separate"/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t>http://www.guannan.gov.cn/</w:t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灌南区域内初级中学、小学、幼儿园教师资格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赣榆区教育局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86991361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563C1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"http://www.ganyu.gov.cn/gyjy/" </w:instrText>
            </w:r>
            <w:r>
              <w:fldChar w:fldCharType="separate"/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t>http://www.ganyu.gov.cn/gyjy/</w:t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赣榆区域内初级中学、小学、幼儿园教师资格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海州区教育局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83086805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563C1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"http://www.lyghz.gov.cn/lyghzqrmzf/tzggg/tzggg.html" </w:instrText>
            </w:r>
            <w:r>
              <w:fldChar w:fldCharType="separate"/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t>http://www.lyghz.gov.cn/lyghzqrmzf/tzggg/tzggg.html</w:t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海州区、连云区、开发区、徐圩新区、云台山景区区域内初级中学、小学、幼儿园教师资格</w:t>
            </w:r>
          </w:p>
        </w:tc>
      </w:tr>
    </w:tbl>
    <w:p>
      <w:pPr>
        <w:widowControl/>
        <w:spacing w:line="560" w:lineRule="exact"/>
        <w:rPr>
          <w:rFonts w:eastAsia="仿宋_GB2312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31" w:right="2098" w:bottom="1531" w:left="1701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>—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8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rStyle w:val="11"/>
        <w:rFonts w:hint="eastAsia" w:ascii="宋体" w:hAnsi="宋体"/>
        <w:sz w:val="28"/>
        <w:szCs w:val="28"/>
      </w:rPr>
      <w:t>—</w:t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wZTYwM2FhNWUzYjkwNmY2ODAyODgwYjBlZTkwZjkifQ=="/>
  </w:docVars>
  <w:rsids>
    <w:rsidRoot w:val="00665C1B"/>
    <w:rsid w:val="00012371"/>
    <w:rsid w:val="00012F74"/>
    <w:rsid w:val="0004289E"/>
    <w:rsid w:val="000727D0"/>
    <w:rsid w:val="00074BA0"/>
    <w:rsid w:val="000A2BC8"/>
    <w:rsid w:val="000A37D5"/>
    <w:rsid w:val="000A6E6D"/>
    <w:rsid w:val="000A7FC5"/>
    <w:rsid w:val="000B482D"/>
    <w:rsid w:val="000D49A8"/>
    <w:rsid w:val="000F53B4"/>
    <w:rsid w:val="00107305"/>
    <w:rsid w:val="0012207B"/>
    <w:rsid w:val="00123E53"/>
    <w:rsid w:val="00137255"/>
    <w:rsid w:val="001521DF"/>
    <w:rsid w:val="00192DB7"/>
    <w:rsid w:val="001B471D"/>
    <w:rsid w:val="001B6DA2"/>
    <w:rsid w:val="00213227"/>
    <w:rsid w:val="002220F7"/>
    <w:rsid w:val="0022638C"/>
    <w:rsid w:val="00262DF2"/>
    <w:rsid w:val="00272738"/>
    <w:rsid w:val="00283C1D"/>
    <w:rsid w:val="00297FDF"/>
    <w:rsid w:val="002A3506"/>
    <w:rsid w:val="002B4D4F"/>
    <w:rsid w:val="002E7169"/>
    <w:rsid w:val="002F2A0F"/>
    <w:rsid w:val="002F5F7E"/>
    <w:rsid w:val="00307F26"/>
    <w:rsid w:val="00310104"/>
    <w:rsid w:val="00327E52"/>
    <w:rsid w:val="00331827"/>
    <w:rsid w:val="003402EF"/>
    <w:rsid w:val="00356FA8"/>
    <w:rsid w:val="003A21B8"/>
    <w:rsid w:val="003A7FC7"/>
    <w:rsid w:val="003C59EC"/>
    <w:rsid w:val="00403C70"/>
    <w:rsid w:val="00425BFA"/>
    <w:rsid w:val="00442F58"/>
    <w:rsid w:val="00454A7D"/>
    <w:rsid w:val="00456293"/>
    <w:rsid w:val="00463FFB"/>
    <w:rsid w:val="004C1FEB"/>
    <w:rsid w:val="004C22DF"/>
    <w:rsid w:val="004D7853"/>
    <w:rsid w:val="004E7E9F"/>
    <w:rsid w:val="004F7365"/>
    <w:rsid w:val="0051574E"/>
    <w:rsid w:val="00530FA6"/>
    <w:rsid w:val="00566F6B"/>
    <w:rsid w:val="00571E9B"/>
    <w:rsid w:val="00572695"/>
    <w:rsid w:val="005866D3"/>
    <w:rsid w:val="005B0417"/>
    <w:rsid w:val="005B46A7"/>
    <w:rsid w:val="005C75CB"/>
    <w:rsid w:val="005E6EB6"/>
    <w:rsid w:val="00616E76"/>
    <w:rsid w:val="00622D77"/>
    <w:rsid w:val="006603F8"/>
    <w:rsid w:val="00665C1B"/>
    <w:rsid w:val="00665FBA"/>
    <w:rsid w:val="006A7405"/>
    <w:rsid w:val="006C4FA9"/>
    <w:rsid w:val="006C5563"/>
    <w:rsid w:val="006D564D"/>
    <w:rsid w:val="00703CDE"/>
    <w:rsid w:val="007252F7"/>
    <w:rsid w:val="007370ED"/>
    <w:rsid w:val="00750FB8"/>
    <w:rsid w:val="007912C2"/>
    <w:rsid w:val="0079247F"/>
    <w:rsid w:val="007A73C7"/>
    <w:rsid w:val="007E7155"/>
    <w:rsid w:val="0081604B"/>
    <w:rsid w:val="00823CB5"/>
    <w:rsid w:val="00893822"/>
    <w:rsid w:val="008D2027"/>
    <w:rsid w:val="008F2DF8"/>
    <w:rsid w:val="00930052"/>
    <w:rsid w:val="00933A16"/>
    <w:rsid w:val="009342CE"/>
    <w:rsid w:val="00935420"/>
    <w:rsid w:val="00935D44"/>
    <w:rsid w:val="00971389"/>
    <w:rsid w:val="00973C83"/>
    <w:rsid w:val="00991A93"/>
    <w:rsid w:val="009A4CF8"/>
    <w:rsid w:val="009B6E19"/>
    <w:rsid w:val="009D5C4D"/>
    <w:rsid w:val="009F651A"/>
    <w:rsid w:val="00A03F02"/>
    <w:rsid w:val="00A12445"/>
    <w:rsid w:val="00A154B3"/>
    <w:rsid w:val="00A60FB6"/>
    <w:rsid w:val="00A61250"/>
    <w:rsid w:val="00A624D6"/>
    <w:rsid w:val="00A639A5"/>
    <w:rsid w:val="00A63A11"/>
    <w:rsid w:val="00A64D0B"/>
    <w:rsid w:val="00A721EA"/>
    <w:rsid w:val="00A7315F"/>
    <w:rsid w:val="00AE087B"/>
    <w:rsid w:val="00AF0090"/>
    <w:rsid w:val="00B22363"/>
    <w:rsid w:val="00B55F08"/>
    <w:rsid w:val="00B61982"/>
    <w:rsid w:val="00B7267C"/>
    <w:rsid w:val="00B73FAD"/>
    <w:rsid w:val="00BC4DEB"/>
    <w:rsid w:val="00BF1F52"/>
    <w:rsid w:val="00C157F9"/>
    <w:rsid w:val="00C26E6F"/>
    <w:rsid w:val="00C50207"/>
    <w:rsid w:val="00CA2BAC"/>
    <w:rsid w:val="00CC0DF2"/>
    <w:rsid w:val="00D32735"/>
    <w:rsid w:val="00D64C76"/>
    <w:rsid w:val="00D8011D"/>
    <w:rsid w:val="00D85CC0"/>
    <w:rsid w:val="00D909B9"/>
    <w:rsid w:val="00DA60A7"/>
    <w:rsid w:val="00DB2BD6"/>
    <w:rsid w:val="00DD3486"/>
    <w:rsid w:val="00E070BE"/>
    <w:rsid w:val="00E33951"/>
    <w:rsid w:val="00E46139"/>
    <w:rsid w:val="00E504B8"/>
    <w:rsid w:val="00EA5690"/>
    <w:rsid w:val="00EE48A3"/>
    <w:rsid w:val="00F058F1"/>
    <w:rsid w:val="00F110E5"/>
    <w:rsid w:val="00F13DA6"/>
    <w:rsid w:val="00F21A94"/>
    <w:rsid w:val="00F21C57"/>
    <w:rsid w:val="00F3714F"/>
    <w:rsid w:val="00F45E53"/>
    <w:rsid w:val="00F46DF4"/>
    <w:rsid w:val="00F76F9D"/>
    <w:rsid w:val="00F8021A"/>
    <w:rsid w:val="00F90D6A"/>
    <w:rsid w:val="00FA339F"/>
    <w:rsid w:val="00FC5A19"/>
    <w:rsid w:val="00FD2A6B"/>
    <w:rsid w:val="00FD2A6D"/>
    <w:rsid w:val="00FD57DA"/>
    <w:rsid w:val="00FE15B1"/>
    <w:rsid w:val="00FF79AE"/>
    <w:rsid w:val="010E6E01"/>
    <w:rsid w:val="01234935"/>
    <w:rsid w:val="02F21563"/>
    <w:rsid w:val="04D174C4"/>
    <w:rsid w:val="04DA3D36"/>
    <w:rsid w:val="05A40E06"/>
    <w:rsid w:val="0AFF372F"/>
    <w:rsid w:val="0B871786"/>
    <w:rsid w:val="0F74096A"/>
    <w:rsid w:val="13324DF9"/>
    <w:rsid w:val="17E97CF0"/>
    <w:rsid w:val="1CEE0081"/>
    <w:rsid w:val="1E014475"/>
    <w:rsid w:val="1F5C7891"/>
    <w:rsid w:val="1FC556A9"/>
    <w:rsid w:val="213541DC"/>
    <w:rsid w:val="21B3757A"/>
    <w:rsid w:val="25793820"/>
    <w:rsid w:val="28D97396"/>
    <w:rsid w:val="2A3824AD"/>
    <w:rsid w:val="2ACE6CC8"/>
    <w:rsid w:val="2B6A6286"/>
    <w:rsid w:val="2BE24D22"/>
    <w:rsid w:val="32131B07"/>
    <w:rsid w:val="3B9B410D"/>
    <w:rsid w:val="3CD40A2C"/>
    <w:rsid w:val="3E717FAA"/>
    <w:rsid w:val="435C3CCA"/>
    <w:rsid w:val="441044A2"/>
    <w:rsid w:val="44B8429B"/>
    <w:rsid w:val="44F57018"/>
    <w:rsid w:val="463B4072"/>
    <w:rsid w:val="46707BBE"/>
    <w:rsid w:val="4D364E94"/>
    <w:rsid w:val="56F54E77"/>
    <w:rsid w:val="58015DD3"/>
    <w:rsid w:val="59D04E8E"/>
    <w:rsid w:val="5A9422AF"/>
    <w:rsid w:val="609205D5"/>
    <w:rsid w:val="629328DF"/>
    <w:rsid w:val="64E530B7"/>
    <w:rsid w:val="670851C2"/>
    <w:rsid w:val="6A0710FD"/>
    <w:rsid w:val="6B5D5B95"/>
    <w:rsid w:val="6DC075C4"/>
    <w:rsid w:val="711D0D2B"/>
    <w:rsid w:val="7ADB6027"/>
    <w:rsid w:val="7E3B068E"/>
    <w:rsid w:val="7ECA5FD3"/>
    <w:rsid w:val="7F7F9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Date"/>
    <w:basedOn w:val="1"/>
    <w:next w:val="1"/>
    <w:link w:val="14"/>
    <w:uiPriority w:val="0"/>
    <w:pPr>
      <w:ind w:left="100" w:leftChars="2500"/>
    </w:p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0"/>
    <w:rPr>
      <w:b/>
    </w:rPr>
  </w:style>
  <w:style w:type="character" w:styleId="11">
    <w:name w:val="page number"/>
    <w:uiPriority w:val="0"/>
  </w:style>
  <w:style w:type="character" w:customStyle="1" w:styleId="12">
    <w:name w:val="批注框文本 字符"/>
    <w:link w:val="4"/>
    <w:qFormat/>
    <w:uiPriority w:val="0"/>
    <w:rPr>
      <w:kern w:val="2"/>
      <w:sz w:val="18"/>
      <w:szCs w:val="18"/>
    </w:rPr>
  </w:style>
  <w:style w:type="character" w:customStyle="1" w:styleId="13">
    <w:name w:val="页脚 字符"/>
    <w:link w:val="5"/>
    <w:uiPriority w:val="0"/>
    <w:rPr>
      <w:kern w:val="2"/>
      <w:sz w:val="18"/>
      <w:szCs w:val="18"/>
    </w:rPr>
  </w:style>
  <w:style w:type="character" w:customStyle="1" w:styleId="14">
    <w:name w:val="日期 字符"/>
    <w:basedOn w:val="9"/>
    <w:link w:val="3"/>
    <w:uiPriority w:val="0"/>
    <w:rPr>
      <w:kern w:val="2"/>
      <w:sz w:val="21"/>
      <w:szCs w:val="24"/>
    </w:rPr>
  </w:style>
  <w:style w:type="paragraph" w:customStyle="1" w:styleId="15">
    <w:name w:val="paragraph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/>
      <w:kern w:val="0"/>
      <w:sz w:val="24"/>
    </w:rPr>
  </w:style>
  <w:style w:type="character" w:customStyle="1" w:styleId="16">
    <w:name w:val="fontstyle01"/>
    <w:basedOn w:val="9"/>
    <w:qFormat/>
    <w:uiPriority w:val="0"/>
    <w:rPr>
      <w:rFonts w:hint="eastAsia" w:ascii="宋体" w:hAnsi="宋体" w:eastAsia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12</Pages>
  <Words>937</Words>
  <Characters>5344</Characters>
  <Lines>44</Lines>
  <Paragraphs>12</Paragraphs>
  <TotalTime>1</TotalTime>
  <ScaleCrop>false</ScaleCrop>
  <LinksUpToDate>false</LinksUpToDate>
  <CharactersWithSpaces>6269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2024-04-01T07:07:00Z</dcterms:created>
  <dc:creator>牟开亮</dc:creator>
  <cp:lastModifiedBy>奇妙妈</cp:lastModifiedBy>
  <cp:lastPrinted>2024-10-09T07:43:00Z</cp:lastPrinted>
  <dcterms:modified xsi:type="dcterms:W3CDTF">2024-10-09T09:42:19Z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799E110E4F60417BA8BDB4363CF69391_13</vt:lpwstr>
  </property>
</Properties>
</file>