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附件3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40"/>
          <w:szCs w:val="40"/>
          <w:highlight w:val="none"/>
        </w:rPr>
        <w:t>2024年枣庄理工学校公开招聘中等职业学校备案制教师</w:t>
      </w:r>
      <w:r>
        <w:rPr>
          <w:rFonts w:hint="eastAsia" w:ascii="微软雅黑" w:hAnsi="微软雅黑" w:eastAsia="微软雅黑" w:cs="微软雅黑"/>
          <w:color w:val="auto"/>
          <w:sz w:val="40"/>
          <w:szCs w:val="40"/>
          <w:highlight w:val="none"/>
          <w:lang w:val="en-US" w:eastAsia="zh-CN"/>
        </w:rPr>
        <w:t>面试</w:t>
      </w: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考生须知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afterLines="0"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1、7:00考生凭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>①本人二代身份证（原件）、②面试通知书（原件）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由考点南门进入，到相应候考室报到（7:30前）。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考生将手机存放至手机存放处后，进入候考室。由候考室工作人员核验身份信息，组织进行抽签。先由每个岗位一名考生抽取本岗位的顺序，再由每位考生抽取个人顺序，最后形成面试顺序。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抽签开始时仍未到达候试室的，剩余签号为该面试人员顺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8:00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仍未到达候考室的视为自动弃权，取消面试资格。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3、考生要遵守面试工作纪律。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4、考生面试期间实行封闭管理，从报到开始到本场全部考生面试结束前为封闭阶段，封闭期间未经允许不得离开，违者取消面试资格，面试成绩判零分。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文化课教师岗和专业课教师岗（机电专业课教师A岗、机电专业课教师B岗、工业机器人专业课教师A岗、食品生物专业课教师、化学材料专业课教师、网络技术专业课教师、软件技术专科课教师、影音后期制作专业课教师、信息安全业课教师、机械类课程专业课教师A岗、机械类课程专业课教师B岗、三维逆向设计类专业课教师、电子商务专业课教师、新能源汽车专业课教师、家政服务专业课教师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为模拟讲课。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备课室：备课时间30分钟。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备课席物品：备课教材、草稿纸、笔。考生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不得在教材上涂写或带出备课室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备课结束后考生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可携带草稿纸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进入面试室进行答题。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面试室：试讲时间为10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分钟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考生进入面试室后，先由主考官宣读指导语，然后宣布计时，考生开始试讲。答题到9分钟时，计时员提示“还有1分钟”；到10分钟时，计时员报告时间到，停止计时。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试讲时不准透露个人姓名、身份及相关信息，不得穿戴具有职业特征的服饰，否则取消面试资格，面试成绩判零分。在规定时间用完后，面试人员应停止试讲。不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得将草稿纸等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带出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面试室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6、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专业课教师岗（播音主持专业课教师、编导专业课教师、工业机器人专业课教师B岗、机电技术实训指导教师岗、新能源汽车实训指导教师、数控车加工技术实训指导教师、数控铣加工技术实训指导教师）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模拟讲课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和专业能力测试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。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以上岗位先进行模拟讲课后进行专业能力测试。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模拟讲课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要求同5中模拟讲课的要求。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专业能力测试根据岗位试题，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考生进入面试室后，先由主考官宣读指导语，然后宣布计时，考生开始技能测试。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技能测试时不准透露个人姓名、身份及相关信息，不得穿戴具有职业特征的服饰，否则取消面试资格，面试成绩判零分。在规定时间用完后，面试人员应停止答题。不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得将草稿纸等带出面试室。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7、面试期间，考生不得使用任何电子设备及通讯工具，不得与外界有任何联络。考生进入候考室后，应按工作人员要求关闭手机等通讯电子设备，交由工作人员保管，未上交的取消面试资格，面试成绩判零分。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8、考生要遵守纪律，不得以任何理由违反规定和纪律而影响面试。考生在面试过程中，应听从工作人员安排，对不服从安排劝阻无效者，取消面试资格，面试成绩判零分。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9、考生面试结束后，在工作人员的引领下，进入休息室，不得在面试室外逗留、大声喧哗。等候期间必须保持安静，不准随意离开。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3" w:firstLineChars="200"/>
        <w:textAlignment w:val="auto"/>
        <w:outlineLvl w:val="9"/>
        <w:rPr>
          <w:rFonts w:hint="default"/>
          <w:lang w:val="en-US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10、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本次面试采取模拟讲课的岗位面试时间为7月13日上午，上午考试结束后方可离开；面试采取模拟讲课和专业能力测试的岗位面试时间为7月13日全天，考试全天封闭，午餐统一组织。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textAlignment w:val="auto"/>
        <w:outlineLvl w:val="9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420" w:firstLineChars="200"/>
        <w:textAlignment w:val="auto"/>
        <w:outlineLvl w:val="9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76580E-E88D-4A55-8864-0329DB129CB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31EF8FD7-9F49-4ABD-9259-1415BE0878D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5ACA31"/>
    <w:multiLevelType w:val="singleLevel"/>
    <w:tmpl w:val="385ACA3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kMGI1ZjJlYWU5OWQyYmE4NmEzMzQwZTU4MjQ5YzgifQ=="/>
  </w:docVars>
  <w:rsids>
    <w:rsidRoot w:val="08945D0F"/>
    <w:rsid w:val="02DC7570"/>
    <w:rsid w:val="04183BF0"/>
    <w:rsid w:val="08945D0F"/>
    <w:rsid w:val="0A751510"/>
    <w:rsid w:val="0AB30F0F"/>
    <w:rsid w:val="0F1354B1"/>
    <w:rsid w:val="10611B3D"/>
    <w:rsid w:val="1BED1CFE"/>
    <w:rsid w:val="1E182A70"/>
    <w:rsid w:val="238064D7"/>
    <w:rsid w:val="25A70705"/>
    <w:rsid w:val="25C27676"/>
    <w:rsid w:val="272E1700"/>
    <w:rsid w:val="27460CCC"/>
    <w:rsid w:val="27526E68"/>
    <w:rsid w:val="2DD141BA"/>
    <w:rsid w:val="2F1D5BC9"/>
    <w:rsid w:val="2F585257"/>
    <w:rsid w:val="332305EC"/>
    <w:rsid w:val="33424F22"/>
    <w:rsid w:val="34312B6D"/>
    <w:rsid w:val="35207DF0"/>
    <w:rsid w:val="360E26A7"/>
    <w:rsid w:val="36424C2C"/>
    <w:rsid w:val="37630C10"/>
    <w:rsid w:val="38264393"/>
    <w:rsid w:val="3C476493"/>
    <w:rsid w:val="3EA44B66"/>
    <w:rsid w:val="4603234F"/>
    <w:rsid w:val="4811052B"/>
    <w:rsid w:val="48BA3103"/>
    <w:rsid w:val="492F2AB2"/>
    <w:rsid w:val="4B1226AA"/>
    <w:rsid w:val="4B3F34FC"/>
    <w:rsid w:val="4C7C510F"/>
    <w:rsid w:val="4FE25930"/>
    <w:rsid w:val="50855E35"/>
    <w:rsid w:val="57BA6811"/>
    <w:rsid w:val="5AA92AE5"/>
    <w:rsid w:val="5BB8127C"/>
    <w:rsid w:val="5C384977"/>
    <w:rsid w:val="5F500708"/>
    <w:rsid w:val="60D474AE"/>
    <w:rsid w:val="65450DA8"/>
    <w:rsid w:val="689946DF"/>
    <w:rsid w:val="6B2937EA"/>
    <w:rsid w:val="6DB02F30"/>
    <w:rsid w:val="6F992308"/>
    <w:rsid w:val="715E51CF"/>
    <w:rsid w:val="7202733E"/>
    <w:rsid w:val="73503C2B"/>
    <w:rsid w:val="77213178"/>
    <w:rsid w:val="791505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993</Words>
  <Characters>1005</Characters>
  <Lines>0</Lines>
  <Paragraphs>0</Paragraphs>
  <TotalTime>7</TotalTime>
  <ScaleCrop>false</ScaleCrop>
  <LinksUpToDate>false</LinksUpToDate>
  <CharactersWithSpaces>1010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2020-04-14T10:09:00Z</dcterms:created>
  <dc:creator>筱梦</dc:creator>
  <cp:lastModifiedBy>Hoo mowon</cp:lastModifiedBy>
  <cp:lastPrinted>2023-07-24T12:41:00Z</cp:lastPrinted>
  <dcterms:modified xsi:type="dcterms:W3CDTF">2024-07-08T03:54:23Z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CEC244BB4D144DB6A698CE9E9484E178</vt:lpwstr>
  </property>
</Properties>
</file>