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7C" w:rsidRPr="0054157C" w:rsidRDefault="0054157C" w:rsidP="0054157C">
      <w:pPr>
        <w:jc w:val="left"/>
        <w:rPr>
          <w:rFonts w:ascii="仿宋" w:eastAsia="仿宋" w:hAnsi="仿宋"/>
          <w:sz w:val="32"/>
          <w:szCs w:val="32"/>
        </w:rPr>
      </w:pPr>
      <w:r w:rsidRPr="0054157C">
        <w:rPr>
          <w:rFonts w:ascii="仿宋" w:eastAsia="仿宋" w:hAnsi="仿宋" w:hint="eastAsia"/>
          <w:sz w:val="32"/>
          <w:szCs w:val="32"/>
        </w:rPr>
        <w:t>附</w:t>
      </w:r>
      <w:bookmarkStart w:id="0" w:name="_GoBack"/>
      <w:bookmarkEnd w:id="0"/>
      <w:r w:rsidRPr="0054157C">
        <w:rPr>
          <w:rFonts w:ascii="仿宋" w:eastAsia="仿宋" w:hAnsi="仿宋" w:hint="eastAsia"/>
          <w:sz w:val="32"/>
          <w:szCs w:val="32"/>
        </w:rPr>
        <w:t>件4</w:t>
      </w:r>
    </w:p>
    <w:p w:rsidR="00B552E7" w:rsidRDefault="008C7735">
      <w:pPr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阜阳市高中阶段教师资格认定体检医院一览表</w:t>
      </w:r>
    </w:p>
    <w:tbl>
      <w:tblPr>
        <w:tblStyle w:val="a4"/>
        <w:tblpPr w:leftFromText="180" w:rightFromText="180" w:vertAnchor="text" w:horzAnchor="page" w:tblpX="1552" w:tblpY="504"/>
        <w:tblOverlap w:val="never"/>
        <w:tblW w:w="14518" w:type="dxa"/>
        <w:tblLook w:val="04A0" w:firstRow="1" w:lastRow="0" w:firstColumn="1" w:lastColumn="0" w:noHBand="0" w:noVBand="1"/>
      </w:tblPr>
      <w:tblGrid>
        <w:gridCol w:w="2815"/>
        <w:gridCol w:w="2475"/>
        <w:gridCol w:w="2205"/>
        <w:gridCol w:w="2848"/>
        <w:gridCol w:w="4175"/>
      </w:tblGrid>
      <w:tr w:rsidR="00B552E7" w:rsidTr="008C7735">
        <w:trPr>
          <w:trHeight w:val="801"/>
        </w:trPr>
        <w:tc>
          <w:tcPr>
            <w:tcW w:w="2815" w:type="dxa"/>
            <w:vAlign w:val="center"/>
          </w:tcPr>
          <w:p w:rsidR="00B552E7" w:rsidRDefault="008C77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体检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医院</w:t>
            </w:r>
          </w:p>
        </w:tc>
        <w:tc>
          <w:tcPr>
            <w:tcW w:w="2475" w:type="dxa"/>
            <w:vAlign w:val="center"/>
          </w:tcPr>
          <w:p w:rsidR="00B552E7" w:rsidRDefault="008C77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体检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205" w:type="dxa"/>
            <w:vAlign w:val="center"/>
          </w:tcPr>
          <w:p w:rsidR="00B552E7" w:rsidRDefault="008C77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48" w:type="dxa"/>
            <w:vAlign w:val="center"/>
          </w:tcPr>
          <w:p w:rsidR="00B552E7" w:rsidRDefault="008C77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175" w:type="dxa"/>
            <w:vAlign w:val="center"/>
          </w:tcPr>
          <w:p w:rsidR="00B552E7" w:rsidRDefault="008C77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注意事项</w:t>
            </w:r>
          </w:p>
        </w:tc>
      </w:tr>
      <w:tr w:rsidR="00B552E7" w:rsidTr="008C7735">
        <w:trPr>
          <w:trHeight w:val="1277"/>
        </w:trPr>
        <w:tc>
          <w:tcPr>
            <w:tcW w:w="2815" w:type="dxa"/>
            <w:vAlign w:val="center"/>
          </w:tcPr>
          <w:p w:rsidR="00B552E7" w:rsidRDefault="008C7735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阜阳市人民医院体检中心</w:t>
            </w:r>
          </w:p>
        </w:tc>
        <w:tc>
          <w:tcPr>
            <w:tcW w:w="2475" w:type="dxa"/>
            <w:vAlign w:val="center"/>
          </w:tcPr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周一至周六上午</w:t>
            </w:r>
          </w:p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30-10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</w:t>
            </w:r>
          </w:p>
        </w:tc>
        <w:tc>
          <w:tcPr>
            <w:tcW w:w="2205" w:type="dxa"/>
            <w:vAlign w:val="center"/>
          </w:tcPr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0558-3010553</w:t>
            </w:r>
          </w:p>
        </w:tc>
        <w:tc>
          <w:tcPr>
            <w:tcW w:w="2848" w:type="dxa"/>
            <w:vAlign w:val="center"/>
          </w:tcPr>
          <w:p w:rsidR="00B552E7" w:rsidRDefault="008C7735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颍州区三清路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4175" w:type="dxa"/>
            <w:vMerge w:val="restart"/>
            <w:vAlign w:val="center"/>
          </w:tcPr>
          <w:p w:rsidR="00B552E7" w:rsidRDefault="008C7735">
            <w:pPr>
              <w:pStyle w:val="a3"/>
              <w:widowControl/>
              <w:spacing w:beforeAutospacing="0" w:afterAutospacing="0" w:line="50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体检前三日正常清淡饮食，勿饮酒、勿食含血性的食物。不要吃过多油腻、不易消化的食物。</w:t>
            </w:r>
          </w:p>
          <w:p w:rsidR="00B552E7" w:rsidRDefault="008C7735">
            <w:pPr>
              <w:pStyle w:val="a3"/>
              <w:widowControl/>
              <w:spacing w:beforeAutospacing="0" w:afterAutospacing="0" w:line="500" w:lineRule="exact"/>
            </w:pPr>
            <w:r>
              <w:t>2</w:t>
            </w:r>
            <w:r>
              <w:rPr>
                <w:rFonts w:hint="eastAsia"/>
              </w:rPr>
              <w:t>.</w:t>
            </w:r>
            <w:r>
              <w:t>体检前一日的晚餐以清淡易消化饮食为宜，勿饮酒，不易食用含高碘、高嘌呤、高糖、高蛋白、高脂肪的食物以及动物血液制品。</w:t>
            </w:r>
          </w:p>
          <w:p w:rsidR="00B552E7" w:rsidRDefault="008C7735">
            <w:pPr>
              <w:pStyle w:val="a3"/>
              <w:widowControl/>
              <w:spacing w:beforeAutospacing="0" w:afterAutospacing="0"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t>体检前一天晚餐后（一般晚上八点后）不要再食用其他食物，在体检当日</w:t>
            </w:r>
            <w:r>
              <w:rPr>
                <w:color w:val="EA2707"/>
              </w:rPr>
              <w:t>保持空腹（禁饮水）</w:t>
            </w:r>
            <w:r>
              <w:t>前来检查。</w:t>
            </w:r>
          </w:p>
        </w:tc>
      </w:tr>
      <w:tr w:rsidR="00B552E7" w:rsidTr="008C7735">
        <w:trPr>
          <w:trHeight w:val="1277"/>
        </w:trPr>
        <w:tc>
          <w:tcPr>
            <w:tcW w:w="2815" w:type="dxa"/>
            <w:vAlign w:val="center"/>
          </w:tcPr>
          <w:p w:rsidR="00B552E7" w:rsidRDefault="008C7735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阜阳市二院体检中心</w:t>
            </w:r>
          </w:p>
        </w:tc>
        <w:tc>
          <w:tcPr>
            <w:tcW w:w="2475" w:type="dxa"/>
            <w:vAlign w:val="center"/>
          </w:tcPr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周一至周六上午</w:t>
            </w:r>
          </w:p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30-9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205" w:type="dxa"/>
            <w:vAlign w:val="center"/>
          </w:tcPr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0558-2565192</w:t>
            </w:r>
          </w:p>
        </w:tc>
        <w:tc>
          <w:tcPr>
            <w:tcW w:w="2848" w:type="dxa"/>
            <w:vAlign w:val="center"/>
          </w:tcPr>
          <w:p w:rsidR="00B552E7" w:rsidRDefault="008C7735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阜阳市西二环路汇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鑫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家具广场对面</w:t>
            </w:r>
          </w:p>
        </w:tc>
        <w:tc>
          <w:tcPr>
            <w:tcW w:w="4175" w:type="dxa"/>
            <w:vMerge/>
            <w:vAlign w:val="center"/>
          </w:tcPr>
          <w:p w:rsidR="00B552E7" w:rsidRDefault="00B552E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2E7" w:rsidTr="008C7735">
        <w:trPr>
          <w:trHeight w:val="2653"/>
        </w:trPr>
        <w:tc>
          <w:tcPr>
            <w:tcW w:w="2815" w:type="dxa"/>
            <w:vAlign w:val="center"/>
          </w:tcPr>
          <w:p w:rsidR="00B552E7" w:rsidRDefault="008C7735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阜阳市六院体检中心</w:t>
            </w:r>
          </w:p>
        </w:tc>
        <w:tc>
          <w:tcPr>
            <w:tcW w:w="2475" w:type="dxa"/>
            <w:vAlign w:val="center"/>
          </w:tcPr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周一至周六上午</w:t>
            </w:r>
          </w:p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00-10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205" w:type="dxa"/>
            <w:vAlign w:val="center"/>
          </w:tcPr>
          <w:p w:rsidR="00B552E7" w:rsidRDefault="008C773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0558-6669252</w:t>
            </w:r>
          </w:p>
        </w:tc>
        <w:tc>
          <w:tcPr>
            <w:tcW w:w="2848" w:type="dxa"/>
            <w:vAlign w:val="center"/>
          </w:tcPr>
          <w:p w:rsidR="00B552E7" w:rsidRDefault="008C7735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颍州区南三环淮河路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西清路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与淮河路交叉口南区</w:t>
            </w:r>
          </w:p>
        </w:tc>
        <w:tc>
          <w:tcPr>
            <w:tcW w:w="4175" w:type="dxa"/>
            <w:vMerge/>
            <w:vAlign w:val="center"/>
          </w:tcPr>
          <w:p w:rsidR="00B552E7" w:rsidRDefault="00B552E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552E7" w:rsidRDefault="00B552E7">
      <w:pPr>
        <w:jc w:val="left"/>
        <w:rPr>
          <w:rFonts w:ascii="仿宋" w:eastAsia="仿宋" w:hAnsi="仿宋"/>
          <w:sz w:val="32"/>
          <w:szCs w:val="32"/>
        </w:rPr>
      </w:pPr>
    </w:p>
    <w:sectPr w:rsidR="00B552E7" w:rsidSect="008C7735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2A"/>
    <w:rsid w:val="F6FE2201"/>
    <w:rsid w:val="F71BA67B"/>
    <w:rsid w:val="002501D7"/>
    <w:rsid w:val="003E5E2A"/>
    <w:rsid w:val="0054157C"/>
    <w:rsid w:val="00855B77"/>
    <w:rsid w:val="008C7735"/>
    <w:rsid w:val="00A24D43"/>
    <w:rsid w:val="00B552E7"/>
    <w:rsid w:val="5F7AFC5A"/>
    <w:rsid w:val="768F9163"/>
    <w:rsid w:val="76FFB8F5"/>
    <w:rsid w:val="77CFE6E5"/>
    <w:rsid w:val="79FAB9A8"/>
    <w:rsid w:val="CBABE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1C2BE-BE82-4422-8C47-60E60DA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2023-10-11T11:50:00Z</dcterms:created>
  <dcterms:modified xsi:type="dcterms:W3CDTF">2023-10-13T03:27:00Z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