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rPr>
      </w:pPr>
      <w:r>
        <w:rPr>
          <w:rFonts w:hint="eastAsia" w:ascii="黑体" w:hAnsi="黑体" w:eastAsia="黑体" w:cs="黑体"/>
          <w:sz w:val="28"/>
          <w:szCs w:val="28"/>
        </w:rPr>
        <w:t>附件5</w:t>
      </w:r>
    </w:p>
    <w:p>
      <w:pPr>
        <w:jc w:val="center"/>
        <w:rPr>
          <w:rFonts w:ascii="Times New Roman" w:hAnsi="Times New Roman" w:eastAsia="方正小标宋简体"/>
          <w:sz w:val="40"/>
          <w:szCs w:val="40"/>
        </w:rPr>
      </w:pPr>
    </w:p>
    <w:p>
      <w:pPr>
        <w:spacing w:line="600" w:lineRule="exact"/>
        <w:jc w:val="center"/>
        <w:rPr>
          <w:rFonts w:ascii="方正小标宋简体" w:hAnsi="方正小标宋简体" w:eastAsia="方正小标宋简体"/>
          <w:sz w:val="40"/>
          <w:szCs w:val="40"/>
        </w:rPr>
      </w:pPr>
      <w:r>
        <w:rPr>
          <w:rFonts w:hint="eastAsia" w:ascii="方正小标宋简体" w:hAnsi="方正小标宋简体" w:eastAsia="方正小标宋简体"/>
          <w:sz w:val="40"/>
          <w:szCs w:val="40"/>
        </w:rPr>
        <w:t>猇亭区事业单位</w:t>
      </w:r>
      <w:r>
        <w:rPr>
          <w:rFonts w:hint="eastAsia" w:ascii="方正小标宋简体" w:hAnsi="Times New Roman" w:eastAsia="方正小标宋简体"/>
          <w:sz w:val="40"/>
          <w:szCs w:val="40"/>
        </w:rPr>
        <w:t>2023</w:t>
      </w:r>
      <w:r>
        <w:rPr>
          <w:rFonts w:hint="eastAsia" w:ascii="方正小标宋简体" w:hAnsi="方正小标宋简体" w:eastAsia="方正小标宋简体"/>
          <w:sz w:val="40"/>
          <w:szCs w:val="40"/>
        </w:rPr>
        <w:t>年统一公开招聘</w:t>
      </w:r>
    </w:p>
    <w:p>
      <w:pPr>
        <w:spacing w:line="600" w:lineRule="exact"/>
        <w:jc w:val="center"/>
        <w:rPr>
          <w:rFonts w:ascii="方正小标宋简体" w:hAnsi="Times New Roman" w:eastAsia="方正小标宋简体"/>
          <w:sz w:val="40"/>
          <w:szCs w:val="40"/>
        </w:rPr>
      </w:pPr>
      <w:r>
        <w:rPr>
          <w:rFonts w:hint="eastAsia" w:ascii="方正小标宋简体" w:hAnsi="方正小标宋简体" w:eastAsia="方正小标宋简体"/>
          <w:sz w:val="40"/>
          <w:szCs w:val="40"/>
        </w:rPr>
        <w:t>工作人员考试加分事项说明</w:t>
      </w:r>
    </w:p>
    <w:p>
      <w:pPr>
        <w:rPr>
          <w:rFonts w:ascii="Times New Roman" w:hAnsi="Times New Roman" w:eastAsia="仿宋_GB2312"/>
          <w:sz w:val="30"/>
          <w:szCs w:val="30"/>
        </w:rPr>
      </w:pPr>
    </w:p>
    <w:p>
      <w:pPr>
        <w:widowControl w:val="0"/>
        <w:adjustRightInd/>
        <w:snapToGrid/>
        <w:spacing w:line="580" w:lineRule="exact"/>
        <w:ind w:firstLine="64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引导和鼓励高校毕业生到基层工作、参军入伍，落实相关优惠政策，依据《猇亭区事业单位2023年统一公开招聘工作人员公告》，现就“三支一扶”计划、大学生志愿服务西部计划项目人员和高校毕业生退役士兵考试加分有关事项说明如下：</w:t>
      </w:r>
    </w:p>
    <w:p>
      <w:pPr>
        <w:widowControl w:val="0"/>
        <w:adjustRightInd/>
        <w:snapToGrid/>
        <w:spacing w:line="580" w:lineRule="exact"/>
        <w:ind w:firstLine="64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三支一扶”计划、大学生志愿服务西部计划项目人员在2023年7月31日前服务期满2年且考核合格（称职），高校毕业生退役士兵在军队服役5年（含）以上，报名本次招聘，参加了公共科目统一笔试，且笔试卷面成绩达到最低合格线的，可在折合成百分制的笔试成绩上增加5分。上述2个项目部分人员选派报到时间在7月之后，当年同批次、无其他特殊情况的，可视为服务期满。</w:t>
      </w:r>
    </w:p>
    <w:p>
      <w:pPr>
        <w:widowControl w:val="0"/>
        <w:adjustRightInd/>
        <w:snapToGrid/>
        <w:spacing w:line="580" w:lineRule="exact"/>
        <w:ind w:firstLine="6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二、上述人员笔试成绩加分计算公式：（《职业能力倾向测验》+《综合应用能力》卷面得分）÷3+5分＝笔试成绩。</w:t>
      </w:r>
    </w:p>
    <w:p>
      <w:pPr>
        <w:widowControl w:val="0"/>
        <w:adjustRightInd/>
        <w:snapToGrid/>
        <w:spacing w:line="580" w:lineRule="exact"/>
        <w:ind w:firstLine="64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三、上述人员中已公开招聘、政策性安置为事业单位工作人员或招录为公务员的，或报考定向岗位的，不再享受此优惠。</w:t>
      </w:r>
    </w:p>
    <w:p>
      <w:pPr>
        <w:widowControl w:val="0"/>
        <w:adjustRightInd/>
        <w:snapToGrid/>
        <w:spacing w:line="580" w:lineRule="exact"/>
        <w:ind w:firstLine="64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符合相关条件的报考人员，及时下载填写《报考事业单位加分申请表》（见附件6），于2023年3月7日至3月10日期间提交申请，将《报考事业单位加分申请表》电子邮件及本人签名确认扫描件发至指定邮箱，期间未提交的不再受理。</w:t>
      </w:r>
    </w:p>
    <w:p>
      <w:pPr>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加分申请表以申请人员姓名+“报考XXX单位XXX岗位</w:t>
      </w:r>
      <w:bookmarkStart w:id="0" w:name="_GoBack"/>
      <w:bookmarkEnd w:id="0"/>
      <w:r>
        <w:rPr>
          <w:rFonts w:hint="eastAsia" w:ascii="仿宋_GB2312" w:hAnsi="仿宋_GB2312" w:eastAsia="仿宋_GB2312" w:cs="仿宋_GB2312"/>
          <w:sz w:val="32"/>
          <w:szCs w:val="32"/>
        </w:rPr>
        <w:t>加分申请”字样命名。</w:t>
      </w:r>
    </w:p>
    <w:p>
      <w:pPr>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五、申请人员名单经区级相关主管部门审核确认，由区人社局统一公示后落实加分事宜。</w:t>
      </w:r>
    </w:p>
    <w:p>
      <w:pPr>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咨询电话及指定邮箱：</w:t>
      </w:r>
    </w:p>
    <w:p>
      <w:pPr>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报考咨询电话：0717-6</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11338，指定邮箱：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"mailto:826614882@qq.com" </w:instrText>
      </w:r>
      <w:r>
        <w:rPr>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u w:val="none"/>
        </w:rPr>
        <w:t>826614882@qq.com</w:t>
      </w:r>
      <w:r>
        <w:rPr>
          <w:rStyle w:val="7"/>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rPr>
        <w:t>；</w:t>
      </w:r>
    </w:p>
    <w:p>
      <w:pPr>
        <w:spacing w:line="220" w:lineRule="atLeast"/>
        <w:rPr>
          <w:rFonts w:hint="eastAsia" w:ascii="仿宋_GB2312" w:hAnsi="仿宋_GB2312" w:eastAsia="仿宋_GB2312" w:cs="仿宋_GB2312"/>
          <w:sz w:val="32"/>
          <w:szCs w:val="32"/>
        </w:rPr>
      </w:pPr>
    </w:p>
    <w:p>
      <w:pPr>
        <w:spacing w:line="220" w:lineRule="atLeast"/>
        <w:rPr>
          <w:rFonts w:hint="eastAsia" w:ascii="仿宋_GB2312" w:hAnsi="仿宋_GB2312" w:eastAsia="仿宋_GB2312" w:cs="仿宋_GB2312"/>
          <w:sz w:val="32"/>
          <w:szCs w:val="32"/>
        </w:rPr>
      </w:pPr>
    </w:p>
    <w:sectPr>
      <w:headerReference r:id="rId5" w:type="default"/>
      <w:footerReference r:id="rId6" w:type="default"/>
      <w:footerReference r:id="rId7" w:type="even"/>
      <w:pgSz w:w="11906" w:h="16838"/>
      <w:pgMar w:top="2155" w:right="1701" w:bottom="1814" w:left="1701" w:header="851" w:footer="1418" w:gutter="0"/>
      <w:cols w:space="720" w:num="1"/>
      <w:docGrid w:type="linesAndChars" w:linePitch="584" w:charSpace="7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Style w:val="6"/>
        <w:rFonts w:ascii="宋体" w:hAnsi="宋体" w:eastAsia="宋体"/>
        <w:sz w:val="28"/>
        <w:szCs w:val="28"/>
      </w:rPr>
      <w:t>—</w:t>
    </w:r>
    <w:r>
      <w:rPr>
        <w:rStyle w:val="6"/>
        <w:rFonts w:hint="eastAsia" w:ascii="宋体" w:hAnsi="宋体" w:eastAsia="宋体"/>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ascii="宋体" w:hAnsi="宋体" w:eastAsia="宋体"/>
        <w:sz w:val="28"/>
        <w:szCs w:val="28"/>
      </w:rPr>
      <w:t xml:space="preserve"> —</w:t>
    </w:r>
  </w:p>
  <w:p>
    <w:pPr>
      <w:pStyle w:val="2"/>
      <w:snapToGri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01679"/>
    <w:rsid w:val="002F1D43"/>
    <w:rsid w:val="00323B43"/>
    <w:rsid w:val="00334187"/>
    <w:rsid w:val="003D37D8"/>
    <w:rsid w:val="00426133"/>
    <w:rsid w:val="00426480"/>
    <w:rsid w:val="004358AB"/>
    <w:rsid w:val="008B7726"/>
    <w:rsid w:val="00D31D50"/>
    <w:rsid w:val="00E0517A"/>
    <w:rsid w:val="2B3451A7"/>
    <w:rsid w:val="2B570143"/>
    <w:rsid w:val="600B41CB"/>
    <w:rsid w:val="6B500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jc w:val="center"/>
    </w:pPr>
    <w:rPr>
      <w:sz w:val="18"/>
      <w:szCs w:val="18"/>
    </w:rPr>
  </w:style>
  <w:style w:type="character" w:styleId="6">
    <w:name w:val="page number"/>
    <w:basedOn w:val="5"/>
    <w:qFormat/>
    <w:uiPriority w:val="0"/>
  </w:style>
  <w:style w:type="character" w:styleId="7">
    <w:name w:val="Hyperlink"/>
    <w:basedOn w:val="5"/>
    <w:unhideWhenUsed/>
    <w:qFormat/>
    <w:uiPriority w:val="99"/>
    <w:rPr>
      <w:color w:val="0000FF" w:themeColor="hyperlink"/>
      <w:u w:val="single"/>
    </w:rPr>
  </w:style>
  <w:style w:type="character" w:customStyle="1" w:styleId="8">
    <w:name w:val="页眉 Char"/>
    <w:basedOn w:val="5"/>
    <w:link w:val="3"/>
    <w:qFormat/>
    <w:uiPriority w:val="0"/>
    <w:rPr>
      <w:rFonts w:ascii="Tahoma" w:hAnsi="Tahoma"/>
      <w:sz w:val="18"/>
      <w:szCs w:val="18"/>
    </w:rPr>
  </w:style>
  <w:style w:type="character" w:customStyle="1" w:styleId="9">
    <w:name w:val="页脚 Char"/>
    <w:basedOn w:val="5"/>
    <w:link w:val="2"/>
    <w:semiHidden/>
    <w:qFormat/>
    <w:uiPriority w:val="99"/>
    <w:rPr>
      <w:rFonts w:ascii="Tahoma" w:hAnsi="Tahoma"/>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Words>
  <Characters>607</Characters>
  <Lines>5</Lines>
  <Paragraphs>1</Paragraphs>
  <TotalTime>0</TotalTime>
  <ScaleCrop>false</ScaleCrop>
  <LinksUpToDate>false</LinksUpToDate>
  <CharactersWithSpaces>712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2023-02-22T01:19:56Z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6E7B8CE1AAB84E37A87F0053FC787236</vt:lpwstr>
  </property>
</Properties>
</file>