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28"/>
          <w:szCs w:val="28"/>
          <w:bdr w:val="none" w:color="auto" w:sz="0" w:space="0"/>
          <w:shd w:val="clear" w:fill="FFFFFF"/>
        </w:rPr>
        <w:t>普通话水平测试注册、报名流程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362575" cy="7362825"/>
            <wp:effectExtent l="0" t="0" r="9525" b="317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553075" cy="8172450"/>
            <wp:effectExtent l="0" t="0" r="9525" b="635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886450" cy="6543675"/>
            <wp:effectExtent l="0" t="0" r="6350" b="952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486400" cy="6276975"/>
            <wp:effectExtent l="0" t="0" r="0" b="952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867400" cy="8867775"/>
            <wp:effectExtent l="0" t="0" r="0" b="952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610225" cy="3943350"/>
            <wp:effectExtent l="0" t="0" r="3175" b="635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11E87"/>
    <w:rsid w:val="1AC1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2022-04-13T01:49:00Z</dcterms:created>
  <dc:creator>图吉利</dc:creator>
  <cp:lastModifiedBy>图吉利</cp:lastModifiedBy>
  <dcterms:modified xsi:type="dcterms:W3CDTF">2022-04-13T01:50:53Z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067F065419CB4CF1B62FB99935177168</vt:lpwstr>
  </property>
</Properties>
</file>