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网上申报操作细则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符合申请条件的申请人可在中国教师资格网(www.jszg.edu.cn)开放时间注册个人账号(选择“教师资格认定申请人网报入口”)，完善个人信息，并在西乡塘区报名时段内登录报名。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一、完善个人信息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申请人使用注册的账号登录后，在“个人信息中心”页面完善个人身份等信息，并进行实名核验。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1.“个人身份信息”。申请人在该栏目需完善性别、民族(港澳申请人选择民族时可选具体一个民族或其他)。申请人可在此页面修改除“证件类型”和“证件号码”以外的其他信息。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2.“教师资格考试信息”。参加全国中小学教师资格考试且合格的申请人，可在该栏目查看本人的考试合格证信息。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3.“普通话证书信息”。申请人可在该栏目新增和修改个人普通话信息。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(1)在“核验证书”类型下，输入证书编号等信息，点击“核验”按钮，系统将在国家普通话水平测试信息管理系统中核验普通话证书信息。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(2)如果核验不到普通话证书信息，请检查当前核验的信息是否与证书信息中的姓名、身份证件号码、证书编号一致。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(3)经上述步骤仍核验不到普通话证书信息，请选择“录入证书”类型，补全相关信息并上传对应的电子版证书(图片小于200KB，格式为JPG)。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4.“学历学籍信息”。申请人可在该栏目新增和修改个人学历信息。学籍信息将在认定报名过程中自行同步，如果同步失败，需自行添加学籍信息。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(1)凭已经获得的学历申请认定教师资格的考生，在“是否应届毕业生”这一栏选“否”，在“核验学历”类型下，输入学历证书编号，点击“核验”按钮，系统将在中国高等教育学生信息网(学信网)信息管理系统中获取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(2)如果核验不到学历信息，请检查当前核验的信息是否与学历证书信息中的“姓名、身份证件号码、证书编号”一致。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(3)经上述步骤仍核验不到证书信息，请选择“无法核验的学历”类型，补全相关信息并上传对应的电子版证书(图片小于200KB，格式为JPG)。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(4)中师、幼师学历，请选择“无法核验的学历”类型，补全相关信息并上传对应的电子版证书(图片小于200KB，格式为JPG)。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(5)如您所持有的学历为港澳台地区学历或者国外留学学历，无法进行学历核验，请选择核验类型为港澳台地区学历或国外留学学历，按照步骤(3)进行操作，并上传《港澳台学历学位认证书》或《国外学历学位认证书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(6)上半年申请认定的应届毕业生，如果凭毕业时获得的学历申请认定教师资格，在“是否应届毕业生”这一栏选“是(在校最后一学期)”，并点击“同步学籍”按钮，获取学籍信息。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5.“学位证书信息”。申请人可在该栏目新增和修改个人学位证书信息。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6.“教师资格证书信息”。已经申请认定过教师资格证的人员，可以在该栏目查看本人2008年以后取得的教师资格证书信息。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8:00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17:00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，申请人可在“中国教师资格网”用本人的账号登录并报名。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申请人按照认定受理权限和范围选择合适的认定机构，在系统中上传的照片应为近期</w:t>
      </w:r>
      <w:bookmarkStart w:id="0" w:name="_GoBack"/>
      <w:bookmarkEnd w:id="0"/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免冠正面1寸彩色白底证件照，文件格式为JPEG/JPG格式，大小不超过200K。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三、签署《个人承诺书》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b/>
          <w:bCs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申请人在“中国教师资格网”首页“资料下载”栏目或在报名系统 “须知”页面下载《个人承诺书》。下载的《个人承诺书》用A4白纸打印。承诺书将合成在教师资格认定申请表上，</w:t>
      </w:r>
      <w:r>
        <w:rPr>
          <w:rFonts w:hint="eastAsia" w:ascii="仿宋_GB2312" w:hAnsi="微软雅黑" w:eastAsia="仿宋_GB2312" w:cs="宋体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请在“承诺人”处正楷书写签署本人姓名和签字日期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后，扫描或拍照上传</w:t>
      </w:r>
      <w:r>
        <w:rPr>
          <w:rFonts w:hint="eastAsia" w:ascii="仿宋_GB2312" w:hAnsi="微软雅黑" w:eastAsia="仿宋_GB2312" w:cs="宋体"/>
          <w:b/>
          <w:bCs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。签名后上传的《个人承诺书》，在预览《教师资格认定申请表》时可查看整体效果。如预览时发现上传的《个人承诺书》位置不正确、不清晰或签名不完整，务请重新上传，以免影响认定。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14681"/>
    <w:rsid w:val="22D62EE0"/>
    <w:rsid w:val="267A29FC"/>
    <w:rsid w:val="5FF31BD9"/>
    <w:rsid w:val="76714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2021-04-28T12:31:00Z</dcterms:created>
  <dc:creator>叶康</dc:creator>
  <cp:lastModifiedBy>Administrator</cp:lastModifiedBy>
  <dcterms:modified xsi:type="dcterms:W3CDTF">2021-10-29T02:57:15Z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4311786FFAA84966BEEA95FA7009B08B</vt:lpwstr>
  </property>
</Properties>
</file>