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5" w:type="dxa"/>
        <w:shd w:val="clear" w:color="auto" w:fill="CCCCCC"/>
        <w:tblCellMar>
          <w:left w:w="0" w:type="dxa"/>
          <w:right w:w="0" w:type="dxa"/>
        </w:tblCellMar>
        <w:tblLook w:val="04A0" w:firstRow="1" w:lastRow="0" w:firstColumn="1" w:lastColumn="0" w:noHBand="0" w:noVBand="1"/>
      </w:tblPr>
      <w:tblGrid>
        <w:gridCol w:w="707"/>
        <w:gridCol w:w="586"/>
        <w:gridCol w:w="427"/>
        <w:gridCol w:w="275"/>
        <w:gridCol w:w="368"/>
        <w:gridCol w:w="275"/>
        <w:gridCol w:w="275"/>
        <w:gridCol w:w="677"/>
        <w:gridCol w:w="677"/>
        <w:gridCol w:w="322"/>
        <w:gridCol w:w="818"/>
        <w:gridCol w:w="3900"/>
        <w:gridCol w:w="957"/>
        <w:gridCol w:w="706"/>
      </w:tblGrid>
      <w:tr w:rsidR="00003071" w:rsidRPr="00003071" w14:paraId="6A4FEC76" w14:textId="77777777" w:rsidTr="00003071">
        <w:trPr>
          <w:tblCellSpacing w:w="5" w:type="dxa"/>
        </w:trPr>
        <w:tc>
          <w:tcPr>
            <w:tcW w:w="0" w:type="auto"/>
            <w:gridSpan w:val="14"/>
            <w:shd w:val="clear" w:color="auto" w:fill="EFEFEF"/>
            <w:vAlign w:val="center"/>
            <w:hideMark/>
          </w:tcPr>
          <w:p w14:paraId="10B77D55"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2020-2021学年白河高级中学公开招聘紧缺学科教师岗位表</w:t>
            </w:r>
          </w:p>
        </w:tc>
      </w:tr>
      <w:tr w:rsidR="00003071" w:rsidRPr="00003071" w14:paraId="0A6BC596" w14:textId="77777777" w:rsidTr="00003071">
        <w:trPr>
          <w:tblCellSpacing w:w="5" w:type="dxa"/>
        </w:trPr>
        <w:tc>
          <w:tcPr>
            <w:tcW w:w="0" w:type="auto"/>
            <w:vMerge w:val="restart"/>
            <w:shd w:val="clear" w:color="auto" w:fill="EFEFEF"/>
            <w:vAlign w:val="center"/>
            <w:hideMark/>
          </w:tcPr>
          <w:p w14:paraId="172F48C1"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主管部门 </w:t>
            </w:r>
          </w:p>
        </w:tc>
        <w:tc>
          <w:tcPr>
            <w:tcW w:w="0" w:type="auto"/>
            <w:vMerge w:val="restart"/>
            <w:shd w:val="clear" w:color="auto" w:fill="EFEFEF"/>
            <w:vAlign w:val="center"/>
            <w:hideMark/>
          </w:tcPr>
          <w:p w14:paraId="0C06DE72"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事业单位名称</w:t>
            </w:r>
            <w:r w:rsidRPr="00003071">
              <w:rPr>
                <w:rFonts w:ascii="宋体" w:eastAsia="宋体" w:hAnsi="宋体" w:cs="宋体"/>
                <w:b/>
                <w:bCs/>
                <w:kern w:val="0"/>
                <w:sz w:val="24"/>
                <w:szCs w:val="24"/>
              </w:rPr>
              <w:br/>
              <w:t>（全称）</w:t>
            </w:r>
          </w:p>
        </w:tc>
        <w:tc>
          <w:tcPr>
            <w:tcW w:w="0" w:type="auto"/>
            <w:vMerge w:val="restart"/>
            <w:shd w:val="clear" w:color="auto" w:fill="EFEFEF"/>
            <w:vAlign w:val="center"/>
            <w:hideMark/>
          </w:tcPr>
          <w:p w14:paraId="7E907614"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单位性质/经费形式</w:t>
            </w:r>
          </w:p>
        </w:tc>
        <w:tc>
          <w:tcPr>
            <w:tcW w:w="0" w:type="auto"/>
            <w:gridSpan w:val="4"/>
            <w:shd w:val="clear" w:color="auto" w:fill="EFEFEF"/>
            <w:vAlign w:val="center"/>
            <w:hideMark/>
          </w:tcPr>
          <w:p w14:paraId="070EE617"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招聘岗位及人数</w:t>
            </w:r>
          </w:p>
        </w:tc>
        <w:tc>
          <w:tcPr>
            <w:tcW w:w="0" w:type="auto"/>
            <w:gridSpan w:val="5"/>
            <w:shd w:val="clear" w:color="auto" w:fill="EFEFEF"/>
            <w:vAlign w:val="center"/>
            <w:hideMark/>
          </w:tcPr>
          <w:p w14:paraId="619DA78B"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招聘岗位所需资格条件</w:t>
            </w:r>
          </w:p>
        </w:tc>
        <w:tc>
          <w:tcPr>
            <w:tcW w:w="0" w:type="auto"/>
            <w:vMerge w:val="restart"/>
            <w:shd w:val="clear" w:color="auto" w:fill="EFEFEF"/>
            <w:vAlign w:val="center"/>
            <w:hideMark/>
          </w:tcPr>
          <w:p w14:paraId="78315942"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是否限应届高校毕业生和两年择业期内未落实工作单位高校毕业生报考</w:t>
            </w:r>
          </w:p>
        </w:tc>
        <w:tc>
          <w:tcPr>
            <w:tcW w:w="0" w:type="auto"/>
            <w:vMerge w:val="restart"/>
            <w:shd w:val="clear" w:color="auto" w:fill="EFEFEF"/>
            <w:vAlign w:val="center"/>
            <w:hideMark/>
          </w:tcPr>
          <w:p w14:paraId="183A2A0C"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笔试类别</w:t>
            </w:r>
          </w:p>
        </w:tc>
      </w:tr>
      <w:tr w:rsidR="00003071" w:rsidRPr="00003071" w14:paraId="755BD706" w14:textId="77777777" w:rsidTr="00003071">
        <w:trPr>
          <w:tblCellSpacing w:w="5" w:type="dxa"/>
        </w:trPr>
        <w:tc>
          <w:tcPr>
            <w:tcW w:w="0" w:type="auto"/>
            <w:vMerge/>
            <w:shd w:val="clear" w:color="auto" w:fill="CCCCCC"/>
            <w:vAlign w:val="center"/>
            <w:hideMark/>
          </w:tcPr>
          <w:p w14:paraId="6387B9F2" w14:textId="77777777" w:rsidR="00003071" w:rsidRPr="00003071" w:rsidRDefault="00003071" w:rsidP="00003071">
            <w:pPr>
              <w:widowControl/>
              <w:jc w:val="left"/>
              <w:rPr>
                <w:rFonts w:ascii="宋体" w:eastAsia="宋体" w:hAnsi="宋体" w:cs="宋体"/>
                <w:b/>
                <w:bCs/>
                <w:kern w:val="0"/>
                <w:sz w:val="24"/>
                <w:szCs w:val="24"/>
              </w:rPr>
            </w:pPr>
          </w:p>
        </w:tc>
        <w:tc>
          <w:tcPr>
            <w:tcW w:w="0" w:type="auto"/>
            <w:vMerge/>
            <w:shd w:val="clear" w:color="auto" w:fill="CCCCCC"/>
            <w:vAlign w:val="center"/>
            <w:hideMark/>
          </w:tcPr>
          <w:p w14:paraId="68F56A6E" w14:textId="77777777" w:rsidR="00003071" w:rsidRPr="00003071" w:rsidRDefault="00003071" w:rsidP="00003071">
            <w:pPr>
              <w:widowControl/>
              <w:jc w:val="left"/>
              <w:rPr>
                <w:rFonts w:ascii="宋体" w:eastAsia="宋体" w:hAnsi="宋体" w:cs="宋体"/>
                <w:b/>
                <w:bCs/>
                <w:kern w:val="0"/>
                <w:sz w:val="24"/>
                <w:szCs w:val="24"/>
              </w:rPr>
            </w:pPr>
          </w:p>
        </w:tc>
        <w:tc>
          <w:tcPr>
            <w:tcW w:w="0" w:type="auto"/>
            <w:vMerge/>
            <w:shd w:val="clear" w:color="auto" w:fill="CCCCCC"/>
            <w:vAlign w:val="center"/>
            <w:hideMark/>
          </w:tcPr>
          <w:p w14:paraId="2A00DEEB" w14:textId="77777777" w:rsidR="00003071" w:rsidRPr="00003071" w:rsidRDefault="00003071" w:rsidP="00003071">
            <w:pPr>
              <w:widowControl/>
              <w:jc w:val="left"/>
              <w:rPr>
                <w:rFonts w:ascii="宋体" w:eastAsia="宋体" w:hAnsi="宋体" w:cs="宋体"/>
                <w:b/>
                <w:bCs/>
                <w:kern w:val="0"/>
                <w:sz w:val="24"/>
                <w:szCs w:val="24"/>
              </w:rPr>
            </w:pPr>
          </w:p>
        </w:tc>
        <w:tc>
          <w:tcPr>
            <w:tcW w:w="0" w:type="auto"/>
            <w:shd w:val="clear" w:color="auto" w:fill="EFEFEF"/>
            <w:vAlign w:val="center"/>
            <w:hideMark/>
          </w:tcPr>
          <w:p w14:paraId="7E74B8DB"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岗位</w:t>
            </w:r>
            <w:r w:rsidRPr="00003071">
              <w:rPr>
                <w:rFonts w:ascii="宋体" w:eastAsia="宋体" w:hAnsi="宋体" w:cs="宋体"/>
                <w:b/>
                <w:bCs/>
                <w:kern w:val="0"/>
                <w:sz w:val="24"/>
                <w:szCs w:val="24"/>
              </w:rPr>
              <w:br/>
              <w:t>代码</w:t>
            </w:r>
          </w:p>
        </w:tc>
        <w:tc>
          <w:tcPr>
            <w:tcW w:w="0" w:type="auto"/>
            <w:shd w:val="clear" w:color="auto" w:fill="EFEFEF"/>
            <w:vAlign w:val="center"/>
            <w:hideMark/>
          </w:tcPr>
          <w:p w14:paraId="5EE4A171"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岗位</w:t>
            </w:r>
            <w:r w:rsidRPr="00003071">
              <w:rPr>
                <w:rFonts w:ascii="宋体" w:eastAsia="宋体" w:hAnsi="宋体" w:cs="宋体"/>
                <w:b/>
                <w:bCs/>
                <w:kern w:val="0"/>
                <w:sz w:val="24"/>
                <w:szCs w:val="24"/>
              </w:rPr>
              <w:br/>
              <w:t>简称</w:t>
            </w:r>
          </w:p>
        </w:tc>
        <w:tc>
          <w:tcPr>
            <w:tcW w:w="0" w:type="auto"/>
            <w:shd w:val="clear" w:color="auto" w:fill="EFEFEF"/>
            <w:vAlign w:val="center"/>
            <w:hideMark/>
          </w:tcPr>
          <w:p w14:paraId="04125DDF"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岗位</w:t>
            </w:r>
            <w:r w:rsidRPr="00003071">
              <w:rPr>
                <w:rFonts w:ascii="宋体" w:eastAsia="宋体" w:hAnsi="宋体" w:cs="宋体"/>
                <w:b/>
                <w:bCs/>
                <w:kern w:val="0"/>
                <w:sz w:val="24"/>
                <w:szCs w:val="24"/>
              </w:rPr>
              <w:br/>
              <w:t>类别</w:t>
            </w:r>
          </w:p>
        </w:tc>
        <w:tc>
          <w:tcPr>
            <w:tcW w:w="0" w:type="auto"/>
            <w:shd w:val="clear" w:color="auto" w:fill="EFEFEF"/>
            <w:vAlign w:val="center"/>
            <w:hideMark/>
          </w:tcPr>
          <w:p w14:paraId="4FA7E41D"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招聘</w:t>
            </w:r>
            <w:r w:rsidRPr="00003071">
              <w:rPr>
                <w:rFonts w:ascii="宋体" w:eastAsia="宋体" w:hAnsi="宋体" w:cs="宋体"/>
                <w:b/>
                <w:bCs/>
                <w:kern w:val="0"/>
                <w:sz w:val="24"/>
                <w:szCs w:val="24"/>
              </w:rPr>
              <w:br/>
              <w:t>人数</w:t>
            </w:r>
          </w:p>
        </w:tc>
        <w:tc>
          <w:tcPr>
            <w:tcW w:w="0" w:type="auto"/>
            <w:shd w:val="clear" w:color="auto" w:fill="EFEFEF"/>
            <w:vAlign w:val="center"/>
            <w:hideMark/>
          </w:tcPr>
          <w:p w14:paraId="76E71DE6"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专业</w:t>
            </w:r>
          </w:p>
        </w:tc>
        <w:tc>
          <w:tcPr>
            <w:tcW w:w="0" w:type="auto"/>
            <w:shd w:val="clear" w:color="auto" w:fill="EFEFEF"/>
            <w:vAlign w:val="center"/>
            <w:hideMark/>
          </w:tcPr>
          <w:p w14:paraId="1B72F9F1"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学历形式</w:t>
            </w:r>
          </w:p>
        </w:tc>
        <w:tc>
          <w:tcPr>
            <w:tcW w:w="0" w:type="auto"/>
            <w:shd w:val="clear" w:color="auto" w:fill="EFEFEF"/>
            <w:vAlign w:val="center"/>
            <w:hideMark/>
          </w:tcPr>
          <w:p w14:paraId="24EB4FEB"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学历层次</w:t>
            </w:r>
          </w:p>
        </w:tc>
        <w:tc>
          <w:tcPr>
            <w:tcW w:w="0" w:type="auto"/>
            <w:shd w:val="clear" w:color="auto" w:fill="EFEFEF"/>
            <w:vAlign w:val="center"/>
            <w:hideMark/>
          </w:tcPr>
          <w:p w14:paraId="7265BB24"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学位</w:t>
            </w:r>
          </w:p>
        </w:tc>
        <w:tc>
          <w:tcPr>
            <w:tcW w:w="0" w:type="auto"/>
            <w:shd w:val="clear" w:color="auto" w:fill="EFEFEF"/>
            <w:vAlign w:val="center"/>
            <w:hideMark/>
          </w:tcPr>
          <w:p w14:paraId="43C94CF0" w14:textId="77777777" w:rsidR="00003071" w:rsidRPr="00003071" w:rsidRDefault="00003071" w:rsidP="00003071">
            <w:pPr>
              <w:widowControl/>
              <w:jc w:val="center"/>
              <w:rPr>
                <w:rFonts w:ascii="宋体" w:eastAsia="宋体" w:hAnsi="宋体" w:cs="宋体"/>
                <w:b/>
                <w:bCs/>
                <w:kern w:val="0"/>
                <w:sz w:val="24"/>
                <w:szCs w:val="24"/>
              </w:rPr>
            </w:pPr>
            <w:r w:rsidRPr="00003071">
              <w:rPr>
                <w:rFonts w:ascii="宋体" w:eastAsia="宋体" w:hAnsi="宋体" w:cs="宋体"/>
                <w:b/>
                <w:bCs/>
                <w:kern w:val="0"/>
                <w:sz w:val="24"/>
                <w:szCs w:val="24"/>
              </w:rPr>
              <w:t>其他条件</w:t>
            </w:r>
          </w:p>
        </w:tc>
        <w:tc>
          <w:tcPr>
            <w:tcW w:w="0" w:type="auto"/>
            <w:vMerge/>
            <w:shd w:val="clear" w:color="auto" w:fill="CCCCCC"/>
            <w:vAlign w:val="center"/>
            <w:hideMark/>
          </w:tcPr>
          <w:p w14:paraId="1C996C94" w14:textId="77777777" w:rsidR="00003071" w:rsidRPr="00003071" w:rsidRDefault="00003071" w:rsidP="00003071">
            <w:pPr>
              <w:widowControl/>
              <w:jc w:val="left"/>
              <w:rPr>
                <w:rFonts w:ascii="宋体" w:eastAsia="宋体" w:hAnsi="宋体" w:cs="宋体"/>
                <w:b/>
                <w:bCs/>
                <w:kern w:val="0"/>
                <w:sz w:val="24"/>
                <w:szCs w:val="24"/>
              </w:rPr>
            </w:pPr>
          </w:p>
        </w:tc>
        <w:tc>
          <w:tcPr>
            <w:tcW w:w="0" w:type="auto"/>
            <w:vMerge/>
            <w:shd w:val="clear" w:color="auto" w:fill="CCCCCC"/>
            <w:vAlign w:val="center"/>
            <w:hideMark/>
          </w:tcPr>
          <w:p w14:paraId="44E737FE" w14:textId="77777777" w:rsidR="00003071" w:rsidRPr="00003071" w:rsidRDefault="00003071" w:rsidP="00003071">
            <w:pPr>
              <w:widowControl/>
              <w:jc w:val="left"/>
              <w:rPr>
                <w:rFonts w:ascii="宋体" w:eastAsia="宋体" w:hAnsi="宋体" w:cs="宋体"/>
                <w:b/>
                <w:bCs/>
                <w:kern w:val="0"/>
                <w:sz w:val="24"/>
                <w:szCs w:val="24"/>
              </w:rPr>
            </w:pPr>
          </w:p>
        </w:tc>
      </w:tr>
      <w:tr w:rsidR="00003071" w:rsidRPr="00003071" w14:paraId="357F4950" w14:textId="77777777" w:rsidTr="00003071">
        <w:trPr>
          <w:tblCellSpacing w:w="5" w:type="dxa"/>
        </w:trPr>
        <w:tc>
          <w:tcPr>
            <w:tcW w:w="0" w:type="auto"/>
            <w:vMerge w:val="restart"/>
            <w:shd w:val="clear" w:color="auto" w:fill="FFFFFF"/>
            <w:vAlign w:val="center"/>
            <w:hideMark/>
          </w:tcPr>
          <w:p w14:paraId="5F54F385"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白河县教育体育和科技局</w:t>
            </w:r>
          </w:p>
        </w:tc>
        <w:tc>
          <w:tcPr>
            <w:tcW w:w="0" w:type="auto"/>
            <w:vMerge w:val="restart"/>
            <w:shd w:val="clear" w:color="auto" w:fill="FFFFFF"/>
            <w:vAlign w:val="center"/>
            <w:hideMark/>
          </w:tcPr>
          <w:p w14:paraId="590F1659"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白河高级中学</w:t>
            </w:r>
          </w:p>
        </w:tc>
        <w:tc>
          <w:tcPr>
            <w:tcW w:w="0" w:type="auto"/>
            <w:vMerge w:val="restart"/>
            <w:shd w:val="clear" w:color="auto" w:fill="FFFFFF"/>
            <w:vAlign w:val="center"/>
            <w:hideMark/>
          </w:tcPr>
          <w:p w14:paraId="32D936CA"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公益一类/全额拨款</w:t>
            </w:r>
          </w:p>
        </w:tc>
        <w:tc>
          <w:tcPr>
            <w:tcW w:w="0" w:type="auto"/>
            <w:shd w:val="clear" w:color="auto" w:fill="FFFFFF"/>
            <w:vAlign w:val="center"/>
            <w:hideMark/>
          </w:tcPr>
          <w:p w14:paraId="5217B0C8"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71E5DAD8"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高中语文教师</w:t>
            </w:r>
          </w:p>
        </w:tc>
        <w:tc>
          <w:tcPr>
            <w:tcW w:w="0" w:type="auto"/>
            <w:vMerge w:val="restart"/>
            <w:shd w:val="clear" w:color="auto" w:fill="FFFFFF"/>
            <w:vAlign w:val="center"/>
            <w:hideMark/>
          </w:tcPr>
          <w:p w14:paraId="1A0989C8"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专业</w:t>
            </w:r>
            <w:r w:rsidRPr="00003071">
              <w:rPr>
                <w:rFonts w:ascii="宋体" w:eastAsia="宋体" w:hAnsi="宋体" w:cs="宋体"/>
                <w:kern w:val="0"/>
                <w:sz w:val="24"/>
                <w:szCs w:val="24"/>
              </w:rPr>
              <w:br/>
              <w:t>技术</w:t>
            </w:r>
          </w:p>
        </w:tc>
        <w:tc>
          <w:tcPr>
            <w:tcW w:w="0" w:type="auto"/>
            <w:shd w:val="clear" w:color="auto" w:fill="FFFFFF"/>
            <w:vAlign w:val="center"/>
            <w:hideMark/>
          </w:tcPr>
          <w:p w14:paraId="7AF7742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2</w:t>
            </w:r>
          </w:p>
        </w:tc>
        <w:tc>
          <w:tcPr>
            <w:tcW w:w="0" w:type="auto"/>
            <w:shd w:val="clear" w:color="auto" w:fill="FFFFFF"/>
            <w:vAlign w:val="center"/>
            <w:hideMark/>
          </w:tcPr>
          <w:p w14:paraId="022EF1DB"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汉语言文学</w:t>
            </w:r>
            <w:r w:rsidRPr="00003071">
              <w:rPr>
                <w:rFonts w:ascii="宋体" w:eastAsia="宋体" w:hAnsi="宋体" w:cs="宋体"/>
                <w:kern w:val="0"/>
                <w:sz w:val="24"/>
                <w:szCs w:val="24"/>
              </w:rPr>
              <w:br/>
              <w:t>汉语言</w:t>
            </w:r>
            <w:r w:rsidRPr="00003071">
              <w:rPr>
                <w:rFonts w:ascii="宋体" w:eastAsia="宋体" w:hAnsi="宋体" w:cs="宋体"/>
                <w:kern w:val="0"/>
                <w:sz w:val="24"/>
                <w:szCs w:val="24"/>
              </w:rPr>
              <w:br/>
              <w:t>应用语言学</w:t>
            </w:r>
            <w:r w:rsidRPr="00003071">
              <w:rPr>
                <w:rFonts w:ascii="宋体" w:eastAsia="宋体" w:hAnsi="宋体" w:cs="宋体"/>
                <w:kern w:val="0"/>
                <w:sz w:val="24"/>
                <w:szCs w:val="24"/>
              </w:rPr>
              <w:br/>
              <w:t>新闻学</w:t>
            </w:r>
          </w:p>
        </w:tc>
        <w:tc>
          <w:tcPr>
            <w:tcW w:w="0" w:type="auto"/>
            <w:vMerge w:val="restart"/>
            <w:shd w:val="clear" w:color="auto" w:fill="FFFFFF"/>
            <w:vAlign w:val="center"/>
            <w:hideMark/>
          </w:tcPr>
          <w:p w14:paraId="5E010658"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普通</w:t>
            </w:r>
            <w:r w:rsidRPr="00003071">
              <w:rPr>
                <w:rFonts w:ascii="宋体" w:eastAsia="宋体" w:hAnsi="宋体" w:cs="宋体"/>
                <w:kern w:val="0"/>
                <w:sz w:val="24"/>
                <w:szCs w:val="24"/>
              </w:rPr>
              <w:br/>
              <w:t>全日制（研究生不限）</w:t>
            </w:r>
          </w:p>
        </w:tc>
        <w:tc>
          <w:tcPr>
            <w:tcW w:w="0" w:type="auto"/>
            <w:vMerge w:val="restart"/>
            <w:shd w:val="clear" w:color="auto" w:fill="FFFFFF"/>
            <w:vAlign w:val="center"/>
            <w:hideMark/>
          </w:tcPr>
          <w:p w14:paraId="685D491E"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本科</w:t>
            </w:r>
            <w:r w:rsidRPr="00003071">
              <w:rPr>
                <w:rFonts w:ascii="宋体" w:eastAsia="宋体" w:hAnsi="宋体" w:cs="宋体"/>
                <w:kern w:val="0"/>
                <w:sz w:val="24"/>
                <w:szCs w:val="24"/>
              </w:rPr>
              <w:br/>
              <w:t>及以上</w:t>
            </w:r>
          </w:p>
        </w:tc>
        <w:tc>
          <w:tcPr>
            <w:tcW w:w="0" w:type="auto"/>
            <w:vMerge w:val="restart"/>
            <w:shd w:val="clear" w:color="auto" w:fill="FFFFFF"/>
            <w:vAlign w:val="center"/>
            <w:hideMark/>
          </w:tcPr>
          <w:p w14:paraId="5DCAEB0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学士</w:t>
            </w:r>
            <w:r w:rsidRPr="00003071">
              <w:rPr>
                <w:rFonts w:ascii="宋体" w:eastAsia="宋体" w:hAnsi="宋体" w:cs="宋体"/>
                <w:kern w:val="0"/>
                <w:sz w:val="24"/>
                <w:szCs w:val="24"/>
              </w:rPr>
              <w:br/>
              <w:t>及以上（研究生需硕士及以上学位）</w:t>
            </w:r>
          </w:p>
        </w:tc>
        <w:tc>
          <w:tcPr>
            <w:tcW w:w="0" w:type="auto"/>
            <w:vMerge w:val="restart"/>
            <w:shd w:val="clear" w:color="auto" w:fill="FFFFFF"/>
            <w:vAlign w:val="center"/>
            <w:hideMark/>
          </w:tcPr>
          <w:p w14:paraId="4CA63671"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1.35周岁以下。         2.具有相应的普通高中及以上教师资格证书（暂未取得高中教师资格者，须在1年试用期内取得）。</w:t>
            </w:r>
            <w:r w:rsidRPr="00003071">
              <w:rPr>
                <w:rFonts w:ascii="宋体" w:eastAsia="宋体" w:hAnsi="宋体" w:cs="宋体"/>
                <w:kern w:val="0"/>
                <w:sz w:val="24"/>
                <w:szCs w:val="24"/>
              </w:rPr>
              <w:br/>
              <w:t>3.硕士研究生及以上学历只限教师资格，不限专业。</w:t>
            </w:r>
          </w:p>
        </w:tc>
        <w:tc>
          <w:tcPr>
            <w:tcW w:w="0" w:type="auto"/>
            <w:vMerge w:val="restart"/>
            <w:shd w:val="clear" w:color="auto" w:fill="FFFFFF"/>
            <w:vAlign w:val="center"/>
            <w:hideMark/>
          </w:tcPr>
          <w:p w14:paraId="1F8365EB"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不限</w:t>
            </w:r>
          </w:p>
        </w:tc>
        <w:tc>
          <w:tcPr>
            <w:tcW w:w="0" w:type="auto"/>
            <w:vMerge w:val="restart"/>
            <w:shd w:val="clear" w:color="auto" w:fill="FFFFFF"/>
            <w:vAlign w:val="center"/>
            <w:hideMark/>
          </w:tcPr>
          <w:p w14:paraId="0EE9AC2F"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教师类 -中学教师岗位</w:t>
            </w:r>
          </w:p>
        </w:tc>
      </w:tr>
      <w:tr w:rsidR="00003071" w:rsidRPr="00003071" w14:paraId="2C7561DB" w14:textId="77777777" w:rsidTr="00003071">
        <w:trPr>
          <w:tblCellSpacing w:w="5" w:type="dxa"/>
        </w:trPr>
        <w:tc>
          <w:tcPr>
            <w:tcW w:w="0" w:type="auto"/>
            <w:vMerge/>
            <w:shd w:val="clear" w:color="auto" w:fill="CCCCCC"/>
            <w:vAlign w:val="center"/>
            <w:hideMark/>
          </w:tcPr>
          <w:p w14:paraId="6F2C4B6A"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1561B0B"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2F584073"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67AD523E"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7F3905E3"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高中数学教师</w:t>
            </w:r>
          </w:p>
        </w:tc>
        <w:tc>
          <w:tcPr>
            <w:tcW w:w="0" w:type="auto"/>
            <w:vMerge/>
            <w:shd w:val="clear" w:color="auto" w:fill="CCCCCC"/>
            <w:vAlign w:val="center"/>
            <w:hideMark/>
          </w:tcPr>
          <w:p w14:paraId="49A3CED9"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2C433E9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2</w:t>
            </w:r>
          </w:p>
        </w:tc>
        <w:tc>
          <w:tcPr>
            <w:tcW w:w="0" w:type="auto"/>
            <w:shd w:val="clear" w:color="auto" w:fill="FFFFFF"/>
            <w:vAlign w:val="center"/>
            <w:hideMark/>
          </w:tcPr>
          <w:p w14:paraId="2AC3EB16"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数学与应用数学</w:t>
            </w:r>
            <w:r w:rsidRPr="00003071">
              <w:rPr>
                <w:rFonts w:ascii="宋体" w:eastAsia="宋体" w:hAnsi="宋体" w:cs="宋体"/>
                <w:kern w:val="0"/>
                <w:sz w:val="24"/>
                <w:szCs w:val="24"/>
              </w:rPr>
              <w:br/>
              <w:t>信息与计算科学</w:t>
            </w:r>
          </w:p>
        </w:tc>
        <w:tc>
          <w:tcPr>
            <w:tcW w:w="0" w:type="auto"/>
            <w:vMerge/>
            <w:shd w:val="clear" w:color="auto" w:fill="CCCCCC"/>
            <w:vAlign w:val="center"/>
            <w:hideMark/>
          </w:tcPr>
          <w:p w14:paraId="391E7D7D"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61C0FDB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3D28FD4"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FE487E3"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D3E016D"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EC9BD70"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2A0EC52D" w14:textId="77777777" w:rsidTr="00003071">
        <w:trPr>
          <w:tblCellSpacing w:w="5" w:type="dxa"/>
        </w:trPr>
        <w:tc>
          <w:tcPr>
            <w:tcW w:w="0" w:type="auto"/>
            <w:vMerge/>
            <w:shd w:val="clear" w:color="auto" w:fill="CCCCCC"/>
            <w:vAlign w:val="center"/>
            <w:hideMark/>
          </w:tcPr>
          <w:p w14:paraId="2E37E52D"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15FC84A"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29389A9"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3114FCE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0D35E71C"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高中英语教师</w:t>
            </w:r>
          </w:p>
        </w:tc>
        <w:tc>
          <w:tcPr>
            <w:tcW w:w="0" w:type="auto"/>
            <w:vMerge/>
            <w:shd w:val="clear" w:color="auto" w:fill="CCCCCC"/>
            <w:vAlign w:val="center"/>
            <w:hideMark/>
          </w:tcPr>
          <w:p w14:paraId="67EFC675"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749D539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2</w:t>
            </w:r>
          </w:p>
        </w:tc>
        <w:tc>
          <w:tcPr>
            <w:tcW w:w="0" w:type="auto"/>
            <w:shd w:val="clear" w:color="auto" w:fill="FFFFFF"/>
            <w:vAlign w:val="center"/>
            <w:hideMark/>
          </w:tcPr>
          <w:p w14:paraId="529BAC14"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英语</w:t>
            </w:r>
          </w:p>
        </w:tc>
        <w:tc>
          <w:tcPr>
            <w:tcW w:w="0" w:type="auto"/>
            <w:vMerge/>
            <w:shd w:val="clear" w:color="auto" w:fill="CCCCCC"/>
            <w:vAlign w:val="center"/>
            <w:hideMark/>
          </w:tcPr>
          <w:p w14:paraId="39256357"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6A60E5E8"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2260E54D"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A4983A6"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14C7ED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EAB3B4D"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64D7EE73" w14:textId="77777777" w:rsidTr="00003071">
        <w:trPr>
          <w:tblCellSpacing w:w="5" w:type="dxa"/>
        </w:trPr>
        <w:tc>
          <w:tcPr>
            <w:tcW w:w="0" w:type="auto"/>
            <w:vMerge/>
            <w:shd w:val="clear" w:color="auto" w:fill="CCCCCC"/>
            <w:vAlign w:val="center"/>
            <w:hideMark/>
          </w:tcPr>
          <w:p w14:paraId="13AF1EC6"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03C5A16"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6658D4C2"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78E6FD5A"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50924E98"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高中物理教师</w:t>
            </w:r>
          </w:p>
        </w:tc>
        <w:tc>
          <w:tcPr>
            <w:tcW w:w="0" w:type="auto"/>
            <w:vMerge/>
            <w:shd w:val="clear" w:color="auto" w:fill="CCCCCC"/>
            <w:vAlign w:val="center"/>
            <w:hideMark/>
          </w:tcPr>
          <w:p w14:paraId="17DE0273"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3B10B877"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1</w:t>
            </w:r>
          </w:p>
        </w:tc>
        <w:tc>
          <w:tcPr>
            <w:tcW w:w="0" w:type="auto"/>
            <w:shd w:val="clear" w:color="auto" w:fill="FFFFFF"/>
            <w:vAlign w:val="center"/>
            <w:hideMark/>
          </w:tcPr>
          <w:p w14:paraId="0B817A09"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物理学</w:t>
            </w:r>
            <w:r w:rsidRPr="00003071">
              <w:rPr>
                <w:rFonts w:ascii="宋体" w:eastAsia="宋体" w:hAnsi="宋体" w:cs="宋体"/>
                <w:kern w:val="0"/>
                <w:sz w:val="24"/>
                <w:szCs w:val="24"/>
              </w:rPr>
              <w:br/>
              <w:t>应用物理学</w:t>
            </w:r>
            <w:r w:rsidRPr="00003071">
              <w:rPr>
                <w:rFonts w:ascii="宋体" w:eastAsia="宋体" w:hAnsi="宋体" w:cs="宋体"/>
                <w:kern w:val="0"/>
                <w:sz w:val="24"/>
                <w:szCs w:val="24"/>
              </w:rPr>
              <w:br/>
              <w:t>电子(信息)科学与技术</w:t>
            </w:r>
          </w:p>
        </w:tc>
        <w:tc>
          <w:tcPr>
            <w:tcW w:w="0" w:type="auto"/>
            <w:vMerge/>
            <w:shd w:val="clear" w:color="auto" w:fill="CCCCCC"/>
            <w:vAlign w:val="center"/>
            <w:hideMark/>
          </w:tcPr>
          <w:p w14:paraId="013365B8"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2BD1EB08"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2F326BAC"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C597BB1"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FEAFB1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04AFBC50"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491BD669" w14:textId="77777777" w:rsidTr="00003071">
        <w:trPr>
          <w:tblCellSpacing w:w="5" w:type="dxa"/>
        </w:trPr>
        <w:tc>
          <w:tcPr>
            <w:tcW w:w="0" w:type="auto"/>
            <w:vMerge/>
            <w:shd w:val="clear" w:color="auto" w:fill="CCCCCC"/>
            <w:vAlign w:val="center"/>
            <w:hideMark/>
          </w:tcPr>
          <w:p w14:paraId="4AE3A41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A1BF3C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D64142D"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4366D7FE"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5B78F65A"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高中化学教师</w:t>
            </w:r>
          </w:p>
        </w:tc>
        <w:tc>
          <w:tcPr>
            <w:tcW w:w="0" w:type="auto"/>
            <w:vMerge/>
            <w:shd w:val="clear" w:color="auto" w:fill="CCCCCC"/>
            <w:vAlign w:val="center"/>
            <w:hideMark/>
          </w:tcPr>
          <w:p w14:paraId="4A8FB4AF"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06137D3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1</w:t>
            </w:r>
          </w:p>
        </w:tc>
        <w:tc>
          <w:tcPr>
            <w:tcW w:w="0" w:type="auto"/>
            <w:shd w:val="clear" w:color="auto" w:fill="FFFFFF"/>
            <w:vAlign w:val="center"/>
            <w:hideMark/>
          </w:tcPr>
          <w:p w14:paraId="34B64539"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化学</w:t>
            </w:r>
            <w:r w:rsidRPr="00003071">
              <w:rPr>
                <w:rFonts w:ascii="宋体" w:eastAsia="宋体" w:hAnsi="宋体" w:cs="宋体"/>
                <w:kern w:val="0"/>
                <w:sz w:val="24"/>
                <w:szCs w:val="24"/>
              </w:rPr>
              <w:br/>
              <w:t>应用化学</w:t>
            </w:r>
          </w:p>
        </w:tc>
        <w:tc>
          <w:tcPr>
            <w:tcW w:w="0" w:type="auto"/>
            <w:vMerge/>
            <w:shd w:val="clear" w:color="auto" w:fill="CCCCCC"/>
            <w:vAlign w:val="center"/>
            <w:hideMark/>
          </w:tcPr>
          <w:p w14:paraId="4F8A6AA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0C2B804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BE539A5"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23E179EF"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C0F9D91"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E1C920E"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2BF5497C" w14:textId="77777777" w:rsidTr="00003071">
        <w:trPr>
          <w:tblCellSpacing w:w="5" w:type="dxa"/>
        </w:trPr>
        <w:tc>
          <w:tcPr>
            <w:tcW w:w="0" w:type="auto"/>
            <w:vMerge/>
            <w:shd w:val="clear" w:color="auto" w:fill="CCCCCC"/>
            <w:vAlign w:val="center"/>
            <w:hideMark/>
          </w:tcPr>
          <w:p w14:paraId="4BFD643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52FB8027"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5704C03"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1020BB87"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52C6D281"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高中生物</w:t>
            </w:r>
            <w:r w:rsidRPr="00003071">
              <w:rPr>
                <w:rFonts w:ascii="宋体" w:eastAsia="宋体" w:hAnsi="宋体" w:cs="宋体"/>
                <w:kern w:val="0"/>
                <w:sz w:val="24"/>
                <w:szCs w:val="24"/>
              </w:rPr>
              <w:lastRenderedPageBreak/>
              <w:t>教师</w:t>
            </w:r>
          </w:p>
        </w:tc>
        <w:tc>
          <w:tcPr>
            <w:tcW w:w="0" w:type="auto"/>
            <w:vMerge/>
            <w:shd w:val="clear" w:color="auto" w:fill="CCCCCC"/>
            <w:vAlign w:val="center"/>
            <w:hideMark/>
          </w:tcPr>
          <w:p w14:paraId="30867C00"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324FDD6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1</w:t>
            </w:r>
          </w:p>
        </w:tc>
        <w:tc>
          <w:tcPr>
            <w:tcW w:w="0" w:type="auto"/>
            <w:shd w:val="clear" w:color="auto" w:fill="FFFFFF"/>
            <w:vAlign w:val="center"/>
            <w:hideMark/>
          </w:tcPr>
          <w:p w14:paraId="3CEC6964"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生物科学</w:t>
            </w:r>
            <w:r w:rsidRPr="00003071">
              <w:rPr>
                <w:rFonts w:ascii="宋体" w:eastAsia="宋体" w:hAnsi="宋体" w:cs="宋体"/>
                <w:kern w:val="0"/>
                <w:sz w:val="24"/>
                <w:szCs w:val="24"/>
              </w:rPr>
              <w:br/>
              <w:t>生态学</w:t>
            </w:r>
            <w:r w:rsidRPr="00003071">
              <w:rPr>
                <w:rFonts w:ascii="宋体" w:eastAsia="宋体" w:hAnsi="宋体" w:cs="宋体"/>
                <w:kern w:val="0"/>
                <w:sz w:val="24"/>
                <w:szCs w:val="24"/>
              </w:rPr>
              <w:br/>
            </w:r>
            <w:r w:rsidRPr="00003071">
              <w:rPr>
                <w:rFonts w:ascii="宋体" w:eastAsia="宋体" w:hAnsi="宋体" w:cs="宋体"/>
                <w:kern w:val="0"/>
                <w:sz w:val="24"/>
                <w:szCs w:val="24"/>
              </w:rPr>
              <w:lastRenderedPageBreak/>
              <w:t>生物信息学</w:t>
            </w:r>
            <w:r w:rsidRPr="00003071">
              <w:rPr>
                <w:rFonts w:ascii="宋体" w:eastAsia="宋体" w:hAnsi="宋体" w:cs="宋体"/>
                <w:kern w:val="0"/>
                <w:sz w:val="24"/>
                <w:szCs w:val="24"/>
              </w:rPr>
              <w:br/>
              <w:t>生物技术</w:t>
            </w:r>
          </w:p>
        </w:tc>
        <w:tc>
          <w:tcPr>
            <w:tcW w:w="0" w:type="auto"/>
            <w:vMerge/>
            <w:shd w:val="clear" w:color="auto" w:fill="CCCCCC"/>
            <w:vAlign w:val="center"/>
            <w:hideMark/>
          </w:tcPr>
          <w:p w14:paraId="5494000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CD249E3"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A696388"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81C189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68E958C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5B000CBB"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19F21659" w14:textId="77777777" w:rsidTr="00003071">
        <w:trPr>
          <w:tblCellSpacing w:w="5" w:type="dxa"/>
        </w:trPr>
        <w:tc>
          <w:tcPr>
            <w:tcW w:w="0" w:type="auto"/>
            <w:vMerge/>
            <w:shd w:val="clear" w:color="auto" w:fill="CCCCCC"/>
            <w:vAlign w:val="center"/>
            <w:hideMark/>
          </w:tcPr>
          <w:p w14:paraId="7C10F4E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1915B54"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0696B93"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5750B9DF"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4EF7873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高中政治教师</w:t>
            </w:r>
          </w:p>
        </w:tc>
        <w:tc>
          <w:tcPr>
            <w:tcW w:w="0" w:type="auto"/>
            <w:vMerge/>
            <w:shd w:val="clear" w:color="auto" w:fill="CCCCCC"/>
            <w:vAlign w:val="center"/>
            <w:hideMark/>
          </w:tcPr>
          <w:p w14:paraId="090A1ADA"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63B4CB93"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1</w:t>
            </w:r>
          </w:p>
        </w:tc>
        <w:tc>
          <w:tcPr>
            <w:tcW w:w="0" w:type="auto"/>
            <w:shd w:val="clear" w:color="auto" w:fill="FFFFFF"/>
            <w:vAlign w:val="center"/>
            <w:hideMark/>
          </w:tcPr>
          <w:p w14:paraId="29F2B0F4"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思想政治教育</w:t>
            </w:r>
            <w:r w:rsidRPr="00003071">
              <w:rPr>
                <w:rFonts w:ascii="宋体" w:eastAsia="宋体" w:hAnsi="宋体" w:cs="宋体"/>
                <w:kern w:val="0"/>
                <w:sz w:val="24"/>
                <w:szCs w:val="24"/>
              </w:rPr>
              <w:br/>
              <w:t>马克思主义理论</w:t>
            </w:r>
            <w:r w:rsidRPr="00003071">
              <w:rPr>
                <w:rFonts w:ascii="宋体" w:eastAsia="宋体" w:hAnsi="宋体" w:cs="宋体"/>
                <w:kern w:val="0"/>
                <w:sz w:val="24"/>
                <w:szCs w:val="24"/>
              </w:rPr>
              <w:br/>
              <w:t>政治学、经济学与哲学</w:t>
            </w:r>
          </w:p>
        </w:tc>
        <w:tc>
          <w:tcPr>
            <w:tcW w:w="0" w:type="auto"/>
            <w:vMerge/>
            <w:shd w:val="clear" w:color="auto" w:fill="CCCCCC"/>
            <w:vAlign w:val="center"/>
            <w:hideMark/>
          </w:tcPr>
          <w:p w14:paraId="5E7B3F5B"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93A612C"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0FAEAA08"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ABDAE9A"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9E01E8B"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60070BE"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3A0400E3" w14:textId="77777777" w:rsidTr="00003071">
        <w:trPr>
          <w:tblCellSpacing w:w="5" w:type="dxa"/>
        </w:trPr>
        <w:tc>
          <w:tcPr>
            <w:tcW w:w="0" w:type="auto"/>
            <w:vMerge/>
            <w:shd w:val="clear" w:color="auto" w:fill="CCCCCC"/>
            <w:vAlign w:val="center"/>
            <w:hideMark/>
          </w:tcPr>
          <w:p w14:paraId="77500854"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545C80F7"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7BCC66B5"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6B8D2BEE"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21DB452B"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高中历史教师</w:t>
            </w:r>
          </w:p>
        </w:tc>
        <w:tc>
          <w:tcPr>
            <w:tcW w:w="0" w:type="auto"/>
            <w:vMerge/>
            <w:shd w:val="clear" w:color="auto" w:fill="CCCCCC"/>
            <w:vAlign w:val="center"/>
            <w:hideMark/>
          </w:tcPr>
          <w:p w14:paraId="73F95843"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3FBBF3C8"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3</w:t>
            </w:r>
          </w:p>
        </w:tc>
        <w:tc>
          <w:tcPr>
            <w:tcW w:w="0" w:type="auto"/>
            <w:shd w:val="clear" w:color="auto" w:fill="FFFFFF"/>
            <w:vAlign w:val="center"/>
            <w:hideMark/>
          </w:tcPr>
          <w:p w14:paraId="288419CC"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历史学</w:t>
            </w:r>
            <w:r w:rsidRPr="00003071">
              <w:rPr>
                <w:rFonts w:ascii="宋体" w:eastAsia="宋体" w:hAnsi="宋体" w:cs="宋体"/>
                <w:kern w:val="0"/>
                <w:sz w:val="24"/>
                <w:szCs w:val="24"/>
              </w:rPr>
              <w:br/>
              <w:t>世界史</w:t>
            </w:r>
          </w:p>
        </w:tc>
        <w:tc>
          <w:tcPr>
            <w:tcW w:w="0" w:type="auto"/>
            <w:vMerge/>
            <w:shd w:val="clear" w:color="auto" w:fill="CCCCCC"/>
            <w:vAlign w:val="center"/>
            <w:hideMark/>
          </w:tcPr>
          <w:p w14:paraId="6EDE6E4A"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6639FC26"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598B33F7"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C5575BA"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05924919"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580B0678" w14:textId="77777777" w:rsidR="00003071" w:rsidRPr="00003071" w:rsidRDefault="00003071" w:rsidP="00003071">
            <w:pPr>
              <w:widowControl/>
              <w:jc w:val="left"/>
              <w:rPr>
                <w:rFonts w:ascii="宋体" w:eastAsia="宋体" w:hAnsi="宋体" w:cs="宋体"/>
                <w:kern w:val="0"/>
                <w:sz w:val="24"/>
                <w:szCs w:val="24"/>
              </w:rPr>
            </w:pPr>
          </w:p>
        </w:tc>
      </w:tr>
      <w:tr w:rsidR="00003071" w:rsidRPr="00003071" w14:paraId="186786C2" w14:textId="77777777" w:rsidTr="00003071">
        <w:trPr>
          <w:tblCellSpacing w:w="5" w:type="dxa"/>
        </w:trPr>
        <w:tc>
          <w:tcPr>
            <w:tcW w:w="0" w:type="auto"/>
            <w:vMerge/>
            <w:shd w:val="clear" w:color="auto" w:fill="CCCCCC"/>
            <w:vAlign w:val="center"/>
            <w:hideMark/>
          </w:tcPr>
          <w:p w14:paraId="46A2CF65"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6EFB21B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34A5DE0"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47002AEC"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 </w:t>
            </w:r>
          </w:p>
        </w:tc>
        <w:tc>
          <w:tcPr>
            <w:tcW w:w="0" w:type="auto"/>
            <w:shd w:val="clear" w:color="auto" w:fill="FFFFFF"/>
            <w:vAlign w:val="center"/>
            <w:hideMark/>
          </w:tcPr>
          <w:p w14:paraId="6C7B83B0"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高中地理教师</w:t>
            </w:r>
          </w:p>
        </w:tc>
        <w:tc>
          <w:tcPr>
            <w:tcW w:w="0" w:type="auto"/>
            <w:vMerge/>
            <w:shd w:val="clear" w:color="auto" w:fill="CCCCCC"/>
            <w:vAlign w:val="center"/>
            <w:hideMark/>
          </w:tcPr>
          <w:p w14:paraId="5977DC9D" w14:textId="77777777" w:rsidR="00003071" w:rsidRPr="00003071" w:rsidRDefault="00003071" w:rsidP="00003071">
            <w:pPr>
              <w:widowControl/>
              <w:jc w:val="left"/>
              <w:rPr>
                <w:rFonts w:ascii="宋体" w:eastAsia="宋体" w:hAnsi="宋体" w:cs="宋体"/>
                <w:kern w:val="0"/>
                <w:sz w:val="24"/>
                <w:szCs w:val="24"/>
              </w:rPr>
            </w:pPr>
          </w:p>
        </w:tc>
        <w:tc>
          <w:tcPr>
            <w:tcW w:w="0" w:type="auto"/>
            <w:shd w:val="clear" w:color="auto" w:fill="FFFFFF"/>
            <w:vAlign w:val="center"/>
            <w:hideMark/>
          </w:tcPr>
          <w:p w14:paraId="66575F9B"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2</w:t>
            </w:r>
          </w:p>
        </w:tc>
        <w:tc>
          <w:tcPr>
            <w:tcW w:w="0" w:type="auto"/>
            <w:shd w:val="clear" w:color="auto" w:fill="FFFFFF"/>
            <w:vAlign w:val="center"/>
            <w:hideMark/>
          </w:tcPr>
          <w:p w14:paraId="40FB9EB7" w14:textId="77777777" w:rsidR="00003071" w:rsidRPr="00003071" w:rsidRDefault="00003071" w:rsidP="00003071">
            <w:pPr>
              <w:widowControl/>
              <w:jc w:val="center"/>
              <w:rPr>
                <w:rFonts w:ascii="宋体" w:eastAsia="宋体" w:hAnsi="宋体" w:cs="宋体"/>
                <w:kern w:val="0"/>
                <w:sz w:val="24"/>
                <w:szCs w:val="24"/>
              </w:rPr>
            </w:pPr>
            <w:r w:rsidRPr="00003071">
              <w:rPr>
                <w:rFonts w:ascii="宋体" w:eastAsia="宋体" w:hAnsi="宋体" w:cs="宋体"/>
                <w:kern w:val="0"/>
                <w:sz w:val="24"/>
                <w:szCs w:val="24"/>
              </w:rPr>
              <w:t>地理科学</w:t>
            </w:r>
            <w:r w:rsidRPr="00003071">
              <w:rPr>
                <w:rFonts w:ascii="宋体" w:eastAsia="宋体" w:hAnsi="宋体" w:cs="宋体"/>
                <w:kern w:val="0"/>
                <w:sz w:val="24"/>
                <w:szCs w:val="24"/>
              </w:rPr>
              <w:br/>
              <w:t>自然地理与资源环境</w:t>
            </w:r>
            <w:r w:rsidRPr="00003071">
              <w:rPr>
                <w:rFonts w:ascii="宋体" w:eastAsia="宋体" w:hAnsi="宋体" w:cs="宋体"/>
                <w:kern w:val="0"/>
                <w:sz w:val="24"/>
                <w:szCs w:val="24"/>
              </w:rPr>
              <w:br/>
              <w:t>人文地理与城乡规划</w:t>
            </w:r>
            <w:r w:rsidRPr="00003071">
              <w:rPr>
                <w:rFonts w:ascii="宋体" w:eastAsia="宋体" w:hAnsi="宋体" w:cs="宋体"/>
                <w:kern w:val="0"/>
                <w:sz w:val="24"/>
                <w:szCs w:val="24"/>
              </w:rPr>
              <w:br/>
              <w:t>地理信息科学</w:t>
            </w:r>
          </w:p>
        </w:tc>
        <w:tc>
          <w:tcPr>
            <w:tcW w:w="0" w:type="auto"/>
            <w:vMerge/>
            <w:shd w:val="clear" w:color="auto" w:fill="CCCCCC"/>
            <w:vAlign w:val="center"/>
            <w:hideMark/>
          </w:tcPr>
          <w:p w14:paraId="1004B16B"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1F170EAB"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529A83D2"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0CBFF6FE"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3B7330BC" w14:textId="77777777" w:rsidR="00003071" w:rsidRPr="00003071" w:rsidRDefault="00003071" w:rsidP="00003071">
            <w:pPr>
              <w:widowControl/>
              <w:jc w:val="left"/>
              <w:rPr>
                <w:rFonts w:ascii="宋体" w:eastAsia="宋体" w:hAnsi="宋体" w:cs="宋体"/>
                <w:kern w:val="0"/>
                <w:sz w:val="24"/>
                <w:szCs w:val="24"/>
              </w:rPr>
            </w:pPr>
          </w:p>
        </w:tc>
        <w:tc>
          <w:tcPr>
            <w:tcW w:w="0" w:type="auto"/>
            <w:vMerge/>
            <w:shd w:val="clear" w:color="auto" w:fill="CCCCCC"/>
            <w:vAlign w:val="center"/>
            <w:hideMark/>
          </w:tcPr>
          <w:p w14:paraId="4D217A8E" w14:textId="77777777" w:rsidR="00003071" w:rsidRPr="00003071" w:rsidRDefault="00003071" w:rsidP="00003071">
            <w:pPr>
              <w:widowControl/>
              <w:jc w:val="left"/>
              <w:rPr>
                <w:rFonts w:ascii="宋体" w:eastAsia="宋体" w:hAnsi="宋体" w:cs="宋体"/>
                <w:kern w:val="0"/>
                <w:sz w:val="24"/>
                <w:szCs w:val="24"/>
              </w:rPr>
            </w:pPr>
          </w:p>
        </w:tc>
      </w:tr>
    </w:tbl>
    <w:p w14:paraId="56A98CE7" w14:textId="7DF76CED" w:rsidR="00003071" w:rsidRPr="00003071" w:rsidRDefault="00003071" w:rsidP="00A204C8">
      <w:pPr>
        <w:widowControl/>
        <w:shd w:val="clear" w:color="auto" w:fill="FFFFFF"/>
        <w:spacing w:line="450" w:lineRule="atLeast"/>
        <w:jc w:val="left"/>
        <w:rPr>
          <w:rFonts w:ascii="微软雅黑" w:eastAsia="微软雅黑" w:hAnsi="微软雅黑" w:cs="宋体" w:hint="eastAsia"/>
          <w:color w:val="404040"/>
          <w:kern w:val="0"/>
          <w:szCs w:val="21"/>
        </w:rPr>
      </w:pPr>
    </w:p>
    <w:p w14:paraId="1657C349" w14:textId="77777777" w:rsidR="00A07CAF" w:rsidRPr="00003071" w:rsidRDefault="00A07CAF" w:rsidP="00003071"/>
    <w:sectPr w:rsidR="00A07CAF" w:rsidRPr="00003071" w:rsidSect="00A13685">
      <w:pgSz w:w="14570" w:h="20636" w:code="12"/>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4010A" w14:textId="77777777" w:rsidR="00C40864" w:rsidRDefault="00C40864" w:rsidP="003E6B54">
      <w:r>
        <w:separator/>
      </w:r>
    </w:p>
  </w:endnote>
  <w:endnote w:type="continuationSeparator" w:id="0">
    <w:p w14:paraId="3978FED6" w14:textId="77777777" w:rsidR="00C40864" w:rsidRDefault="00C40864" w:rsidP="003E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33F27" w14:textId="77777777" w:rsidR="00C40864" w:rsidRDefault="00C40864" w:rsidP="003E6B54">
      <w:r>
        <w:separator/>
      </w:r>
    </w:p>
  </w:footnote>
  <w:footnote w:type="continuationSeparator" w:id="0">
    <w:p w14:paraId="2ED82871" w14:textId="77777777" w:rsidR="00C40864" w:rsidRDefault="00C40864" w:rsidP="003E6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00"/>
    <w:rsid w:val="00003071"/>
    <w:rsid w:val="00183110"/>
    <w:rsid w:val="001F0B00"/>
    <w:rsid w:val="003E6B54"/>
    <w:rsid w:val="004100CD"/>
    <w:rsid w:val="00453ABC"/>
    <w:rsid w:val="004867E3"/>
    <w:rsid w:val="005F425D"/>
    <w:rsid w:val="005F76A2"/>
    <w:rsid w:val="00710047"/>
    <w:rsid w:val="00711EBB"/>
    <w:rsid w:val="008A4390"/>
    <w:rsid w:val="00A07CAF"/>
    <w:rsid w:val="00A13685"/>
    <w:rsid w:val="00A204C8"/>
    <w:rsid w:val="00AF33B4"/>
    <w:rsid w:val="00B150A8"/>
    <w:rsid w:val="00BA724A"/>
    <w:rsid w:val="00BF0C13"/>
    <w:rsid w:val="00C40864"/>
    <w:rsid w:val="00C640C0"/>
    <w:rsid w:val="00CE23F4"/>
    <w:rsid w:val="00D4486E"/>
    <w:rsid w:val="00DF7EA3"/>
    <w:rsid w:val="00ED49FF"/>
    <w:rsid w:val="00EF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1FEF0"/>
  <w15:chartTrackingRefBased/>
  <w15:docId w15:val="{50C1A41F-807F-4DFA-AD6C-D75B9D38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150A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150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F425D"/>
    <w:rPr>
      <w:b/>
      <w:bCs/>
    </w:rPr>
  </w:style>
  <w:style w:type="paragraph" w:styleId="a5">
    <w:name w:val="header"/>
    <w:basedOn w:val="a"/>
    <w:link w:val="a6"/>
    <w:uiPriority w:val="99"/>
    <w:unhideWhenUsed/>
    <w:rsid w:val="003E6B5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6B54"/>
    <w:rPr>
      <w:sz w:val="18"/>
      <w:szCs w:val="18"/>
    </w:rPr>
  </w:style>
  <w:style w:type="paragraph" w:styleId="a7">
    <w:name w:val="footer"/>
    <w:basedOn w:val="a"/>
    <w:link w:val="a8"/>
    <w:uiPriority w:val="99"/>
    <w:unhideWhenUsed/>
    <w:rsid w:val="003E6B54"/>
    <w:pPr>
      <w:tabs>
        <w:tab w:val="center" w:pos="4153"/>
        <w:tab w:val="right" w:pos="8306"/>
      </w:tabs>
      <w:snapToGrid w:val="0"/>
      <w:jc w:val="left"/>
    </w:pPr>
    <w:rPr>
      <w:sz w:val="18"/>
      <w:szCs w:val="18"/>
    </w:rPr>
  </w:style>
  <w:style w:type="character" w:customStyle="1" w:styleId="a8">
    <w:name w:val="页脚 字符"/>
    <w:basedOn w:val="a0"/>
    <w:link w:val="a7"/>
    <w:uiPriority w:val="99"/>
    <w:rsid w:val="003E6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0207">
      <w:bodyDiv w:val="1"/>
      <w:marLeft w:val="0"/>
      <w:marRight w:val="0"/>
      <w:marTop w:val="0"/>
      <w:marBottom w:val="0"/>
      <w:divBdr>
        <w:top w:val="none" w:sz="0" w:space="0" w:color="auto"/>
        <w:left w:val="none" w:sz="0" w:space="0" w:color="auto"/>
        <w:bottom w:val="none" w:sz="0" w:space="0" w:color="auto"/>
        <w:right w:val="none" w:sz="0" w:space="0" w:color="auto"/>
      </w:divBdr>
    </w:div>
    <w:div w:id="60103759">
      <w:bodyDiv w:val="1"/>
      <w:marLeft w:val="0"/>
      <w:marRight w:val="0"/>
      <w:marTop w:val="0"/>
      <w:marBottom w:val="0"/>
      <w:divBdr>
        <w:top w:val="none" w:sz="0" w:space="0" w:color="auto"/>
        <w:left w:val="none" w:sz="0" w:space="0" w:color="auto"/>
        <w:bottom w:val="none" w:sz="0" w:space="0" w:color="auto"/>
        <w:right w:val="none" w:sz="0" w:space="0" w:color="auto"/>
      </w:divBdr>
    </w:div>
    <w:div w:id="93208742">
      <w:bodyDiv w:val="1"/>
      <w:marLeft w:val="0"/>
      <w:marRight w:val="0"/>
      <w:marTop w:val="0"/>
      <w:marBottom w:val="0"/>
      <w:divBdr>
        <w:top w:val="none" w:sz="0" w:space="0" w:color="auto"/>
        <w:left w:val="none" w:sz="0" w:space="0" w:color="auto"/>
        <w:bottom w:val="none" w:sz="0" w:space="0" w:color="auto"/>
        <w:right w:val="none" w:sz="0" w:space="0" w:color="auto"/>
      </w:divBdr>
    </w:div>
    <w:div w:id="191456377">
      <w:bodyDiv w:val="1"/>
      <w:marLeft w:val="0"/>
      <w:marRight w:val="0"/>
      <w:marTop w:val="0"/>
      <w:marBottom w:val="0"/>
      <w:divBdr>
        <w:top w:val="none" w:sz="0" w:space="0" w:color="auto"/>
        <w:left w:val="none" w:sz="0" w:space="0" w:color="auto"/>
        <w:bottom w:val="none" w:sz="0" w:space="0" w:color="auto"/>
        <w:right w:val="none" w:sz="0" w:space="0" w:color="auto"/>
      </w:divBdr>
      <w:divsChild>
        <w:div w:id="680157157">
          <w:marLeft w:val="0"/>
          <w:marRight w:val="0"/>
          <w:marTop w:val="0"/>
          <w:marBottom w:val="0"/>
          <w:divBdr>
            <w:top w:val="none" w:sz="0" w:space="0" w:color="auto"/>
            <w:left w:val="none" w:sz="0" w:space="0" w:color="auto"/>
            <w:bottom w:val="none" w:sz="0" w:space="0" w:color="auto"/>
            <w:right w:val="none" w:sz="0" w:space="0" w:color="auto"/>
          </w:divBdr>
        </w:div>
      </w:divsChild>
    </w:div>
    <w:div w:id="236676655">
      <w:bodyDiv w:val="1"/>
      <w:marLeft w:val="0"/>
      <w:marRight w:val="0"/>
      <w:marTop w:val="0"/>
      <w:marBottom w:val="0"/>
      <w:divBdr>
        <w:top w:val="none" w:sz="0" w:space="0" w:color="auto"/>
        <w:left w:val="none" w:sz="0" w:space="0" w:color="auto"/>
        <w:bottom w:val="none" w:sz="0" w:space="0" w:color="auto"/>
        <w:right w:val="none" w:sz="0" w:space="0" w:color="auto"/>
      </w:divBdr>
    </w:div>
    <w:div w:id="419182018">
      <w:bodyDiv w:val="1"/>
      <w:marLeft w:val="0"/>
      <w:marRight w:val="0"/>
      <w:marTop w:val="0"/>
      <w:marBottom w:val="0"/>
      <w:divBdr>
        <w:top w:val="none" w:sz="0" w:space="0" w:color="auto"/>
        <w:left w:val="none" w:sz="0" w:space="0" w:color="auto"/>
        <w:bottom w:val="none" w:sz="0" w:space="0" w:color="auto"/>
        <w:right w:val="none" w:sz="0" w:space="0" w:color="auto"/>
      </w:divBdr>
      <w:divsChild>
        <w:div w:id="1689527643">
          <w:marLeft w:val="0"/>
          <w:marRight w:val="0"/>
          <w:marTop w:val="0"/>
          <w:marBottom w:val="0"/>
          <w:divBdr>
            <w:top w:val="none" w:sz="0" w:space="0" w:color="auto"/>
            <w:left w:val="none" w:sz="0" w:space="0" w:color="auto"/>
            <w:bottom w:val="none" w:sz="0" w:space="0" w:color="auto"/>
            <w:right w:val="none" w:sz="0" w:space="0" w:color="auto"/>
          </w:divBdr>
        </w:div>
      </w:divsChild>
    </w:div>
    <w:div w:id="514812305">
      <w:bodyDiv w:val="1"/>
      <w:marLeft w:val="0"/>
      <w:marRight w:val="0"/>
      <w:marTop w:val="0"/>
      <w:marBottom w:val="0"/>
      <w:divBdr>
        <w:top w:val="none" w:sz="0" w:space="0" w:color="auto"/>
        <w:left w:val="none" w:sz="0" w:space="0" w:color="auto"/>
        <w:bottom w:val="none" w:sz="0" w:space="0" w:color="auto"/>
        <w:right w:val="none" w:sz="0" w:space="0" w:color="auto"/>
      </w:divBdr>
    </w:div>
    <w:div w:id="727846817">
      <w:bodyDiv w:val="1"/>
      <w:marLeft w:val="0"/>
      <w:marRight w:val="0"/>
      <w:marTop w:val="0"/>
      <w:marBottom w:val="0"/>
      <w:divBdr>
        <w:top w:val="none" w:sz="0" w:space="0" w:color="auto"/>
        <w:left w:val="none" w:sz="0" w:space="0" w:color="auto"/>
        <w:bottom w:val="none" w:sz="0" w:space="0" w:color="auto"/>
        <w:right w:val="none" w:sz="0" w:space="0" w:color="auto"/>
      </w:divBdr>
    </w:div>
    <w:div w:id="869102055">
      <w:bodyDiv w:val="1"/>
      <w:marLeft w:val="0"/>
      <w:marRight w:val="0"/>
      <w:marTop w:val="0"/>
      <w:marBottom w:val="0"/>
      <w:divBdr>
        <w:top w:val="none" w:sz="0" w:space="0" w:color="auto"/>
        <w:left w:val="none" w:sz="0" w:space="0" w:color="auto"/>
        <w:bottom w:val="none" w:sz="0" w:space="0" w:color="auto"/>
        <w:right w:val="none" w:sz="0" w:space="0" w:color="auto"/>
      </w:divBdr>
    </w:div>
    <w:div w:id="899823882">
      <w:bodyDiv w:val="1"/>
      <w:marLeft w:val="0"/>
      <w:marRight w:val="0"/>
      <w:marTop w:val="0"/>
      <w:marBottom w:val="0"/>
      <w:divBdr>
        <w:top w:val="none" w:sz="0" w:space="0" w:color="auto"/>
        <w:left w:val="none" w:sz="0" w:space="0" w:color="auto"/>
        <w:bottom w:val="none" w:sz="0" w:space="0" w:color="auto"/>
        <w:right w:val="none" w:sz="0" w:space="0" w:color="auto"/>
      </w:divBdr>
      <w:divsChild>
        <w:div w:id="1567641317">
          <w:marLeft w:val="0"/>
          <w:marRight w:val="0"/>
          <w:marTop w:val="0"/>
          <w:marBottom w:val="0"/>
          <w:divBdr>
            <w:top w:val="none" w:sz="0" w:space="0" w:color="auto"/>
            <w:left w:val="none" w:sz="0" w:space="0" w:color="auto"/>
            <w:bottom w:val="none" w:sz="0" w:space="0" w:color="auto"/>
            <w:right w:val="none" w:sz="0" w:space="0" w:color="auto"/>
          </w:divBdr>
        </w:div>
      </w:divsChild>
    </w:div>
    <w:div w:id="1068187654">
      <w:bodyDiv w:val="1"/>
      <w:marLeft w:val="0"/>
      <w:marRight w:val="0"/>
      <w:marTop w:val="0"/>
      <w:marBottom w:val="0"/>
      <w:divBdr>
        <w:top w:val="none" w:sz="0" w:space="0" w:color="auto"/>
        <w:left w:val="none" w:sz="0" w:space="0" w:color="auto"/>
        <w:bottom w:val="none" w:sz="0" w:space="0" w:color="auto"/>
        <w:right w:val="none" w:sz="0" w:space="0" w:color="auto"/>
      </w:divBdr>
    </w:div>
    <w:div w:id="1207646398">
      <w:bodyDiv w:val="1"/>
      <w:marLeft w:val="0"/>
      <w:marRight w:val="0"/>
      <w:marTop w:val="0"/>
      <w:marBottom w:val="0"/>
      <w:divBdr>
        <w:top w:val="none" w:sz="0" w:space="0" w:color="auto"/>
        <w:left w:val="none" w:sz="0" w:space="0" w:color="auto"/>
        <w:bottom w:val="none" w:sz="0" w:space="0" w:color="auto"/>
        <w:right w:val="none" w:sz="0" w:space="0" w:color="auto"/>
      </w:divBdr>
    </w:div>
    <w:div w:id="1215502754">
      <w:bodyDiv w:val="1"/>
      <w:marLeft w:val="0"/>
      <w:marRight w:val="0"/>
      <w:marTop w:val="0"/>
      <w:marBottom w:val="0"/>
      <w:divBdr>
        <w:top w:val="none" w:sz="0" w:space="0" w:color="auto"/>
        <w:left w:val="none" w:sz="0" w:space="0" w:color="auto"/>
        <w:bottom w:val="none" w:sz="0" w:space="0" w:color="auto"/>
        <w:right w:val="none" w:sz="0" w:space="0" w:color="auto"/>
      </w:divBdr>
      <w:divsChild>
        <w:div w:id="992486358">
          <w:marLeft w:val="0"/>
          <w:marRight w:val="0"/>
          <w:marTop w:val="0"/>
          <w:marBottom w:val="0"/>
          <w:divBdr>
            <w:top w:val="none" w:sz="0" w:space="0" w:color="auto"/>
            <w:left w:val="none" w:sz="0" w:space="0" w:color="auto"/>
            <w:bottom w:val="none" w:sz="0" w:space="0" w:color="auto"/>
            <w:right w:val="none" w:sz="0" w:space="0" w:color="auto"/>
          </w:divBdr>
        </w:div>
      </w:divsChild>
    </w:div>
    <w:div w:id="1498886110">
      <w:bodyDiv w:val="1"/>
      <w:marLeft w:val="0"/>
      <w:marRight w:val="0"/>
      <w:marTop w:val="0"/>
      <w:marBottom w:val="0"/>
      <w:divBdr>
        <w:top w:val="none" w:sz="0" w:space="0" w:color="auto"/>
        <w:left w:val="none" w:sz="0" w:space="0" w:color="auto"/>
        <w:bottom w:val="none" w:sz="0" w:space="0" w:color="auto"/>
        <w:right w:val="none" w:sz="0" w:space="0" w:color="auto"/>
      </w:divBdr>
    </w:div>
    <w:div w:id="1561673638">
      <w:bodyDiv w:val="1"/>
      <w:marLeft w:val="0"/>
      <w:marRight w:val="0"/>
      <w:marTop w:val="0"/>
      <w:marBottom w:val="0"/>
      <w:divBdr>
        <w:top w:val="none" w:sz="0" w:space="0" w:color="auto"/>
        <w:left w:val="none" w:sz="0" w:space="0" w:color="auto"/>
        <w:bottom w:val="none" w:sz="0" w:space="0" w:color="auto"/>
        <w:right w:val="none" w:sz="0" w:space="0" w:color="auto"/>
      </w:divBdr>
    </w:div>
    <w:div w:id="1645499270">
      <w:bodyDiv w:val="1"/>
      <w:marLeft w:val="0"/>
      <w:marRight w:val="0"/>
      <w:marTop w:val="0"/>
      <w:marBottom w:val="0"/>
      <w:divBdr>
        <w:top w:val="none" w:sz="0" w:space="0" w:color="auto"/>
        <w:left w:val="none" w:sz="0" w:space="0" w:color="auto"/>
        <w:bottom w:val="none" w:sz="0" w:space="0" w:color="auto"/>
        <w:right w:val="none" w:sz="0" w:space="0" w:color="auto"/>
      </w:divBdr>
    </w:div>
    <w:div w:id="1646927922">
      <w:bodyDiv w:val="1"/>
      <w:marLeft w:val="0"/>
      <w:marRight w:val="0"/>
      <w:marTop w:val="0"/>
      <w:marBottom w:val="0"/>
      <w:divBdr>
        <w:top w:val="none" w:sz="0" w:space="0" w:color="auto"/>
        <w:left w:val="none" w:sz="0" w:space="0" w:color="auto"/>
        <w:bottom w:val="none" w:sz="0" w:space="0" w:color="auto"/>
        <w:right w:val="none" w:sz="0" w:space="0" w:color="auto"/>
      </w:divBdr>
      <w:divsChild>
        <w:div w:id="758790354">
          <w:marLeft w:val="0"/>
          <w:marRight w:val="0"/>
          <w:marTop w:val="0"/>
          <w:marBottom w:val="0"/>
          <w:divBdr>
            <w:top w:val="none" w:sz="0" w:space="0" w:color="auto"/>
            <w:left w:val="none" w:sz="0" w:space="0" w:color="auto"/>
            <w:bottom w:val="none" w:sz="0" w:space="0" w:color="auto"/>
            <w:right w:val="none" w:sz="0" w:space="0" w:color="auto"/>
          </w:divBdr>
          <w:divsChild>
            <w:div w:id="2104259947">
              <w:marLeft w:val="0"/>
              <w:marRight w:val="0"/>
              <w:marTop w:val="0"/>
              <w:marBottom w:val="0"/>
              <w:divBdr>
                <w:top w:val="none" w:sz="0" w:space="0" w:color="auto"/>
                <w:left w:val="none" w:sz="0" w:space="0" w:color="auto"/>
                <w:bottom w:val="none" w:sz="0" w:space="0" w:color="auto"/>
                <w:right w:val="none" w:sz="0" w:space="0" w:color="auto"/>
              </w:divBdr>
              <w:divsChild>
                <w:div w:id="2060006150">
                  <w:marLeft w:val="0"/>
                  <w:marRight w:val="0"/>
                  <w:marTop w:val="0"/>
                  <w:marBottom w:val="0"/>
                  <w:divBdr>
                    <w:top w:val="none" w:sz="0" w:space="0" w:color="auto"/>
                    <w:left w:val="none" w:sz="0" w:space="0" w:color="auto"/>
                    <w:bottom w:val="none" w:sz="0" w:space="0" w:color="auto"/>
                    <w:right w:val="none" w:sz="0" w:space="0" w:color="auto"/>
                  </w:divBdr>
                  <w:divsChild>
                    <w:div w:id="1678070279">
                      <w:marLeft w:val="750"/>
                      <w:marRight w:val="150"/>
                      <w:marTop w:val="0"/>
                      <w:marBottom w:val="0"/>
                      <w:divBdr>
                        <w:top w:val="none" w:sz="0" w:space="0" w:color="auto"/>
                        <w:left w:val="none" w:sz="0" w:space="0" w:color="auto"/>
                        <w:bottom w:val="none" w:sz="0" w:space="0" w:color="auto"/>
                        <w:right w:val="none" w:sz="0" w:space="0" w:color="auto"/>
                      </w:divBdr>
                      <w:divsChild>
                        <w:div w:id="976178294">
                          <w:marLeft w:val="0"/>
                          <w:marRight w:val="0"/>
                          <w:marTop w:val="0"/>
                          <w:marBottom w:val="0"/>
                          <w:divBdr>
                            <w:top w:val="none" w:sz="0" w:space="0" w:color="auto"/>
                            <w:left w:val="none" w:sz="0" w:space="0" w:color="auto"/>
                            <w:bottom w:val="none" w:sz="0" w:space="0" w:color="auto"/>
                            <w:right w:val="none" w:sz="0" w:space="0" w:color="auto"/>
                          </w:divBdr>
                          <w:divsChild>
                            <w:div w:id="901015444">
                              <w:marLeft w:val="0"/>
                              <w:marRight w:val="0"/>
                              <w:marTop w:val="0"/>
                              <w:marBottom w:val="0"/>
                              <w:divBdr>
                                <w:top w:val="none" w:sz="0" w:space="0" w:color="auto"/>
                                <w:left w:val="none" w:sz="0" w:space="0" w:color="auto"/>
                                <w:bottom w:val="none" w:sz="0" w:space="0" w:color="auto"/>
                                <w:right w:val="none" w:sz="0" w:space="0" w:color="auto"/>
                              </w:divBdr>
                              <w:divsChild>
                                <w:div w:id="967274385">
                                  <w:marLeft w:val="0"/>
                                  <w:marRight w:val="0"/>
                                  <w:marTop w:val="0"/>
                                  <w:marBottom w:val="0"/>
                                  <w:divBdr>
                                    <w:top w:val="none" w:sz="0" w:space="0" w:color="auto"/>
                                    <w:left w:val="none" w:sz="0" w:space="0" w:color="auto"/>
                                    <w:bottom w:val="none" w:sz="0" w:space="0" w:color="auto"/>
                                    <w:right w:val="none" w:sz="0" w:space="0" w:color="auto"/>
                                  </w:divBdr>
                                  <w:divsChild>
                                    <w:div w:id="12239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10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huatu</dc:creator>
  <cp:keywords/>
  <dc:description/>
  <cp:lastModifiedBy>huatu</cp:lastModifiedBy>
  <cp:revision>35</cp:revision>
  <dcterms:created xsi:type="dcterms:W3CDTF">2020-09-28T00:53:00Z</dcterms:created>
  <dcterms:modified xsi:type="dcterms:W3CDTF">2020-11-04T07:04:00Z</dcterms:modified>
</cp:coreProperties>
</file>