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5543550" cy="8115300"/>
            <wp:effectExtent l="0" t="0" r="381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8115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5133975" cy="8058150"/>
            <wp:effectExtent l="0" t="0" r="1905" b="381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8058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CB1C47"/>
    <w:rsid w:val="00504A3B"/>
    <w:rsid w:val="06A70278"/>
    <w:rsid w:val="51D64774"/>
    <w:rsid w:val="57821767"/>
    <w:rsid w:val="58C41DC5"/>
    <w:rsid w:val="68CB1C47"/>
    <w:rsid w:val="7C046F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2020-06-01T03:37:00Z</dcterms:created>
  <dc:creator>待君网</dc:creator>
  <cp:lastModifiedBy>Administrator</cp:lastModifiedBy>
  <cp:lastPrinted>2020-06-18T13:10:00Z</cp:lastPrinted>
  <dcterms:modified xsi:type="dcterms:W3CDTF">2020-06-19T09:43:02Z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